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C113" w14:textId="77777777" w:rsidR="009E4C67" w:rsidRPr="003B1A08" w:rsidRDefault="005362A1" w:rsidP="009E4C67">
      <w:pPr>
        <w:keepNext/>
        <w:keepLines/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 wp14:anchorId="3EB90C87" wp14:editId="5C227B1C">
            <wp:extent cx="1017905" cy="930275"/>
            <wp:effectExtent l="19050" t="0" r="0" b="0"/>
            <wp:docPr id="1" name="Picture 1" descr="ACT Government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&#10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 xml:space="preserve">      </w:t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14:paraId="79CCF461" w14:textId="77777777" w:rsidR="00BF7602" w:rsidRDefault="008F4AEE">
      <w:pPr>
        <w:pStyle w:val="Heading1"/>
        <w:keepLines/>
        <w:pageBreakBefore w:val="0"/>
        <w:pBdr>
          <w:bottom w:val="none" w:sz="0" w:space="0" w:color="auto"/>
        </w:pBdr>
        <w:spacing w:before="120"/>
      </w:pPr>
      <w:r>
        <w:t>ACT Magistrates Court Judicial Positions</w:t>
      </w:r>
    </w:p>
    <w:p w14:paraId="46C81E74" w14:textId="629FB8A4" w:rsidR="00BF7602" w:rsidRDefault="00D56A6B">
      <w:pPr>
        <w:pStyle w:val="Heading1"/>
        <w:keepLines/>
        <w:pageBreakBefore w:val="0"/>
        <w:pBdr>
          <w:bottom w:val="none" w:sz="0" w:space="0" w:color="auto"/>
        </w:pBdr>
        <w:spacing w:before="120"/>
      </w:pPr>
      <w:r w:rsidRPr="00F215BD">
        <w:t xml:space="preserve">Determination </w:t>
      </w:r>
      <w:r w:rsidR="00E25C46">
        <w:t xml:space="preserve">17 </w:t>
      </w:r>
      <w:r w:rsidRPr="00F215BD">
        <w:t xml:space="preserve">of </w:t>
      </w:r>
      <w:r w:rsidR="00416D03">
        <w:t>201</w:t>
      </w:r>
      <w:r w:rsidR="00FD7D3F">
        <w:t>7</w:t>
      </w:r>
      <w:r w:rsidR="00A70BFF">
        <w:t xml:space="preserve"> </w:t>
      </w:r>
    </w:p>
    <w:p w14:paraId="064533AB" w14:textId="77777777" w:rsidR="009E4C67" w:rsidRPr="003B1A08" w:rsidRDefault="009E4C67" w:rsidP="00F51763">
      <w:r w:rsidRPr="003B1A08">
        <w:t xml:space="preserve">made under the </w:t>
      </w:r>
    </w:p>
    <w:p w14:paraId="27DBCD56" w14:textId="77777777" w:rsidR="00FD7D3F" w:rsidRPr="000D1005" w:rsidRDefault="00FD7D3F" w:rsidP="00FD7D3F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36612825" w14:textId="77777777" w:rsidR="00BF7602" w:rsidRDefault="009E4C67" w:rsidP="00FD7D3F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>AC</w:t>
      </w:r>
      <w:r w:rsidR="00AB505F">
        <w:t>C</w:t>
      </w:r>
      <w:r w:rsidRPr="00F215BD">
        <w:t>OMPANYING STATEMENT</w:t>
      </w:r>
    </w:p>
    <w:p w14:paraId="484DED5B" w14:textId="77777777" w:rsidR="00BF7602" w:rsidRDefault="00BF7602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709794B2" w14:textId="77777777" w:rsidR="00BF7602" w:rsidRDefault="009E4C67">
      <w:pPr>
        <w:pStyle w:val="Heading2"/>
        <w:spacing w:after="60"/>
        <w:rPr>
          <w:szCs w:val="24"/>
        </w:rPr>
      </w:pPr>
      <w:r w:rsidRPr="00C10DAB">
        <w:rPr>
          <w:szCs w:val="24"/>
        </w:rPr>
        <w:t>Background</w:t>
      </w:r>
    </w:p>
    <w:p w14:paraId="02306C4D" w14:textId="77777777" w:rsidR="006A5F59" w:rsidRPr="00C10DAB" w:rsidRDefault="006A5F59" w:rsidP="00154147">
      <w:pPr>
        <w:spacing w:before="120" w:after="60"/>
        <w:rPr>
          <w:szCs w:val="24"/>
        </w:rPr>
      </w:pPr>
      <w:r w:rsidRPr="00C10DAB">
        <w:rPr>
          <w:szCs w:val="24"/>
        </w:rPr>
        <w:t xml:space="preserve">Under section 10 of the </w:t>
      </w:r>
      <w:r w:rsidRPr="00C10DAB">
        <w:rPr>
          <w:i/>
          <w:szCs w:val="24"/>
        </w:rPr>
        <w:t>Remuneration Tribunal Act 1995</w:t>
      </w:r>
      <w:r w:rsidR="00B52835">
        <w:rPr>
          <w:szCs w:val="24"/>
        </w:rPr>
        <w:t xml:space="preserve"> (the Act)</w:t>
      </w:r>
      <w:r w:rsidRPr="00C10DAB">
        <w:rPr>
          <w:szCs w:val="24"/>
        </w:rPr>
        <w:t xml:space="preserve">, the </w:t>
      </w:r>
      <w:r w:rsidR="004126B6">
        <w:rPr>
          <w:szCs w:val="24"/>
        </w:rPr>
        <w:t xml:space="preserve">Remuneration </w:t>
      </w:r>
      <w:r w:rsidRPr="00C10DAB">
        <w:rPr>
          <w:szCs w:val="24"/>
        </w:rPr>
        <w:t xml:space="preserve">Tribunal </w:t>
      </w:r>
      <w:r w:rsidR="004126B6">
        <w:rPr>
          <w:szCs w:val="24"/>
        </w:rPr>
        <w:t xml:space="preserve">(the Tribunal) </w:t>
      </w:r>
      <w:r w:rsidRPr="00C10DAB">
        <w:rPr>
          <w:szCs w:val="24"/>
        </w:rPr>
        <w:t>must inquire into and determine the remuneration, allowances and other entitlements to be paid to the holders of Judicial positions mentioned in Schedule 1</w:t>
      </w:r>
      <w:r w:rsidR="009B5619">
        <w:rPr>
          <w:szCs w:val="24"/>
        </w:rPr>
        <w:t xml:space="preserve"> of the Act</w:t>
      </w:r>
      <w:r w:rsidRPr="00C10DAB">
        <w:rPr>
          <w:szCs w:val="24"/>
        </w:rPr>
        <w:t xml:space="preserve">, </w:t>
      </w:r>
      <w:r w:rsidR="008742E5">
        <w:rPr>
          <w:szCs w:val="24"/>
        </w:rPr>
        <w:t>including</w:t>
      </w:r>
      <w:r w:rsidRPr="00C10DAB">
        <w:rPr>
          <w:szCs w:val="24"/>
        </w:rPr>
        <w:t xml:space="preserve"> the </w:t>
      </w:r>
      <w:r w:rsidR="00FC2EA5" w:rsidRPr="00C10DAB">
        <w:rPr>
          <w:szCs w:val="24"/>
        </w:rPr>
        <w:t>Chief</w:t>
      </w:r>
      <w:r w:rsidR="008C704E">
        <w:rPr>
          <w:szCs w:val="24"/>
        </w:rPr>
        <w:t> </w:t>
      </w:r>
      <w:r w:rsidR="00FC2EA5" w:rsidRPr="00C10DAB">
        <w:rPr>
          <w:szCs w:val="24"/>
        </w:rPr>
        <w:t xml:space="preserve">Magistrate, Magistrates and Special Magistrates. </w:t>
      </w:r>
    </w:p>
    <w:p w14:paraId="16B76E5D" w14:textId="77777777" w:rsidR="00154147" w:rsidRPr="00136135" w:rsidRDefault="00154147" w:rsidP="00154147">
      <w:pPr>
        <w:pStyle w:val="Heading2"/>
        <w:spacing w:before="120" w:after="60"/>
        <w:rPr>
          <w:rFonts w:eastAsia="Arial Unicode MS"/>
          <w:bdr w:val="nil"/>
        </w:rPr>
      </w:pPr>
      <w:r w:rsidRPr="009B5619">
        <w:t>Considerations</w:t>
      </w:r>
      <w:r>
        <w:t xml:space="preserve"> </w:t>
      </w:r>
    </w:p>
    <w:p w14:paraId="26C0D25C" w14:textId="48CE5754" w:rsidR="00F857BB" w:rsidRPr="00C87080" w:rsidRDefault="00F857BB" w:rsidP="00F857BB">
      <w:pPr>
        <w:spacing w:before="120" w:after="60"/>
      </w:pPr>
      <w:r w:rsidRPr="00C87080">
        <w:t xml:space="preserve">The Tribunal’s 2017 review of </w:t>
      </w:r>
      <w:r>
        <w:t xml:space="preserve">remuneration and </w:t>
      </w:r>
      <w:r w:rsidRPr="00C87080">
        <w:t xml:space="preserve">entitlements for the </w:t>
      </w:r>
      <w:r>
        <w:t>ACT Magistrates Court</w:t>
      </w:r>
      <w:r w:rsidRPr="00C87080">
        <w:t xml:space="preserve"> was advertised in September 2017. The </w:t>
      </w:r>
      <w:r>
        <w:t>Chief Magistrate</w:t>
      </w:r>
      <w:r w:rsidRPr="00C87080">
        <w:t xml:space="preserve"> provided a submission</w:t>
      </w:r>
      <w:r w:rsidR="00B12C63">
        <w:t xml:space="preserve"> to the review</w:t>
      </w:r>
      <w:r w:rsidRPr="00C87080">
        <w:t xml:space="preserve">. </w:t>
      </w:r>
    </w:p>
    <w:p w14:paraId="1E701AD6" w14:textId="70B52B3B" w:rsidR="00F857BB" w:rsidRPr="00C87080" w:rsidRDefault="00F857BB" w:rsidP="00F857BB">
      <w:pPr>
        <w:spacing w:before="120" w:after="60"/>
      </w:pPr>
      <w:r w:rsidRPr="00C87080">
        <w:t xml:space="preserve">The Tribunal met on 25-26 October 2017 and this determination sets out the Tribunal’s decision following the review. The </w:t>
      </w:r>
      <w:r>
        <w:t>Chief Magistrate and Magistrate Theakston</w:t>
      </w:r>
      <w:r w:rsidRPr="00C87080">
        <w:t xml:space="preserve"> appeared before the Tribunal at this hearing.</w:t>
      </w:r>
    </w:p>
    <w:p w14:paraId="4CFA4943" w14:textId="30A0986E" w:rsidR="00F857BB" w:rsidRPr="00C87080" w:rsidRDefault="00F857BB" w:rsidP="00F857BB">
      <w:pPr>
        <w:spacing w:before="120" w:after="60"/>
      </w:pPr>
      <w:r w:rsidRPr="00C87080">
        <w:t xml:space="preserve">In considering remuneration and allowances for the </w:t>
      </w:r>
      <w:r>
        <w:t>ACT Magistrates Court</w:t>
      </w:r>
      <w:r w:rsidRPr="00C87080">
        <w:t>, the Tribunal noted the Government Submission provided by the Chief Minister and discussions with the Justice and Community Safety Directorate. Treasury officials provided a comprehensive briefing to the Tribunal on the prevailing economic circumstances for 2017 and forecasts for the coming years.</w:t>
      </w:r>
    </w:p>
    <w:p w14:paraId="67BEF2BB" w14:textId="77777777" w:rsidR="00C72D73" w:rsidRDefault="00C63CCC">
      <w:pPr>
        <w:pStyle w:val="Heading2"/>
        <w:tabs>
          <w:tab w:val="left" w:pos="6078"/>
          <w:tab w:val="left" w:pos="7334"/>
        </w:tabs>
        <w:spacing w:before="120" w:after="60"/>
        <w:rPr>
          <w:rFonts w:asciiTheme="minorHAnsi" w:eastAsia="Arial Unicode MS" w:hAnsiTheme="minorHAnsi"/>
          <w:bdr w:val="nil"/>
        </w:rPr>
      </w:pPr>
      <w:r w:rsidRPr="00954C77">
        <w:rPr>
          <w:rFonts w:asciiTheme="minorHAnsi" w:hAnsiTheme="minorHAnsi"/>
        </w:rPr>
        <w:t>Decision</w:t>
      </w:r>
      <w:r w:rsidR="00713249">
        <w:rPr>
          <w:rFonts w:asciiTheme="minorHAnsi" w:hAnsiTheme="minorHAnsi"/>
        </w:rPr>
        <w:tab/>
      </w:r>
      <w:r w:rsidR="00713249">
        <w:rPr>
          <w:rFonts w:asciiTheme="minorHAnsi" w:hAnsiTheme="minorHAnsi"/>
        </w:rPr>
        <w:tab/>
      </w:r>
    </w:p>
    <w:p w14:paraId="2372CCEC" w14:textId="035F7F6C" w:rsidR="00136135" w:rsidRPr="00954C77" w:rsidRDefault="00D76312" w:rsidP="00502478">
      <w:pPr>
        <w:pStyle w:val="Body"/>
        <w:spacing w:before="12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Tribunal decided that a</w:t>
      </w:r>
      <w:r w:rsidR="008B7904">
        <w:rPr>
          <w:rFonts w:asciiTheme="minorHAnsi" w:hAnsiTheme="minorHAnsi"/>
          <w:sz w:val="24"/>
          <w:szCs w:val="24"/>
        </w:rPr>
        <w:t>n increase of approximately</w:t>
      </w:r>
      <w:r>
        <w:rPr>
          <w:rFonts w:asciiTheme="minorHAnsi" w:hAnsiTheme="minorHAnsi"/>
          <w:sz w:val="24"/>
          <w:szCs w:val="24"/>
        </w:rPr>
        <w:t xml:space="preserve"> </w:t>
      </w:r>
      <w:r w:rsidR="00787FEE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% </w:t>
      </w:r>
      <w:r w:rsidR="00136135" w:rsidRPr="00954C77">
        <w:rPr>
          <w:rFonts w:asciiTheme="minorHAnsi" w:hAnsiTheme="minorHAnsi"/>
          <w:sz w:val="24"/>
          <w:szCs w:val="24"/>
        </w:rPr>
        <w:t xml:space="preserve">in remuneration will be granted to </w:t>
      </w:r>
      <w:r w:rsidR="00502478">
        <w:rPr>
          <w:rFonts w:asciiTheme="minorHAnsi" w:hAnsiTheme="minorHAnsi"/>
          <w:sz w:val="24"/>
          <w:szCs w:val="24"/>
        </w:rPr>
        <w:t>ACT </w:t>
      </w:r>
      <w:r w:rsidR="00136135" w:rsidRPr="00954C77">
        <w:rPr>
          <w:rFonts w:asciiTheme="minorHAnsi" w:hAnsiTheme="minorHAnsi"/>
          <w:sz w:val="24"/>
          <w:szCs w:val="24"/>
        </w:rPr>
        <w:t>Magistrates</w:t>
      </w:r>
      <w:r w:rsidR="008231F9">
        <w:rPr>
          <w:rFonts w:asciiTheme="minorHAnsi" w:hAnsiTheme="minorHAnsi"/>
          <w:sz w:val="24"/>
          <w:szCs w:val="24"/>
        </w:rPr>
        <w:t xml:space="preserve"> Court </w:t>
      </w:r>
      <w:r w:rsidR="00856D38">
        <w:rPr>
          <w:rFonts w:asciiTheme="minorHAnsi" w:hAnsiTheme="minorHAnsi"/>
          <w:sz w:val="24"/>
          <w:szCs w:val="24"/>
        </w:rPr>
        <w:t>j</w:t>
      </w:r>
      <w:r w:rsidR="008231F9">
        <w:rPr>
          <w:rFonts w:asciiTheme="minorHAnsi" w:hAnsiTheme="minorHAnsi"/>
          <w:sz w:val="24"/>
          <w:szCs w:val="24"/>
        </w:rPr>
        <w:t>udicial positions</w:t>
      </w:r>
      <w:r w:rsidR="008B7904">
        <w:rPr>
          <w:rFonts w:asciiTheme="minorHAnsi" w:hAnsiTheme="minorHAnsi"/>
          <w:sz w:val="24"/>
          <w:szCs w:val="24"/>
        </w:rPr>
        <w:t>. The Tribunal has also decided to maintain the same relativity between the Magistrates, Special Magistrates and the Chief Magistrate</w:t>
      </w:r>
      <w:r w:rsidR="00136135" w:rsidRPr="00954C77">
        <w:rPr>
          <w:rFonts w:asciiTheme="minorHAnsi" w:hAnsiTheme="minorHAnsi"/>
          <w:sz w:val="24"/>
          <w:szCs w:val="24"/>
        </w:rPr>
        <w:t xml:space="preserve">. </w:t>
      </w:r>
    </w:p>
    <w:p w14:paraId="062C3D2C" w14:textId="77777777" w:rsidR="008231F9" w:rsidRDefault="008231F9" w:rsidP="00154147">
      <w:pPr>
        <w:spacing w:before="120" w:after="60"/>
        <w:ind w:left="360"/>
        <w:jc w:val="right"/>
        <w:rPr>
          <w:szCs w:val="24"/>
        </w:rPr>
      </w:pPr>
    </w:p>
    <w:p w14:paraId="6A3386BE" w14:textId="24B3B704" w:rsidR="009E4C67" w:rsidRPr="00C10DAB" w:rsidRDefault="009F34B3" w:rsidP="00154147">
      <w:pPr>
        <w:spacing w:before="120" w:after="60"/>
        <w:ind w:left="360"/>
        <w:jc w:val="right"/>
        <w:rPr>
          <w:rFonts w:cs="Arial"/>
          <w:szCs w:val="24"/>
        </w:rPr>
        <w:sectPr w:rsidR="009E4C67" w:rsidRPr="00C10DAB" w:rsidSect="00A25E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440" w:right="1440" w:bottom="993" w:left="1440" w:header="720" w:footer="720" w:gutter="0"/>
          <w:cols w:space="720"/>
          <w:docGrid w:linePitch="326"/>
        </w:sectPr>
      </w:pPr>
      <w:r>
        <w:rPr>
          <w:szCs w:val="24"/>
        </w:rPr>
        <w:t>November</w:t>
      </w:r>
      <w:r w:rsidR="00071A98">
        <w:rPr>
          <w:szCs w:val="24"/>
        </w:rPr>
        <w:t xml:space="preserve"> </w:t>
      </w:r>
      <w:r w:rsidR="005B6F4C">
        <w:rPr>
          <w:szCs w:val="24"/>
        </w:rPr>
        <w:t>201</w:t>
      </w:r>
      <w:r>
        <w:rPr>
          <w:szCs w:val="24"/>
        </w:rPr>
        <w:t>7</w:t>
      </w:r>
    </w:p>
    <w:p w14:paraId="55C504FC" w14:textId="77777777" w:rsidR="009E4C67" w:rsidRPr="003B1A08" w:rsidRDefault="005362A1" w:rsidP="009E4C67">
      <w:pPr>
        <w:spacing w:before="120"/>
        <w:jc w:val="right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 wp14:anchorId="31D9BE16" wp14:editId="095E0E77">
            <wp:extent cx="1017905" cy="93027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ab/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14:paraId="025D08D9" w14:textId="77777777" w:rsidR="00A55955" w:rsidRPr="003B1A08" w:rsidRDefault="00A55955" w:rsidP="00A55955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Magistrates Court</w:t>
      </w:r>
      <w:r w:rsidRPr="00CC5C68">
        <w:t xml:space="preserve"> </w:t>
      </w:r>
      <w:r>
        <w:t xml:space="preserve">Judicial Positions </w:t>
      </w:r>
    </w:p>
    <w:p w14:paraId="46292361" w14:textId="30C94CF6" w:rsidR="00D56A6B" w:rsidRPr="00F215BD" w:rsidRDefault="00D56A6B" w:rsidP="00D56A6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E25C46">
        <w:t xml:space="preserve">17 </w:t>
      </w:r>
      <w:r w:rsidR="007047FA">
        <w:t xml:space="preserve">of </w:t>
      </w:r>
      <w:r w:rsidR="009F34B3">
        <w:t>2017</w:t>
      </w:r>
    </w:p>
    <w:p w14:paraId="333F2312" w14:textId="77777777" w:rsidR="009E4C67" w:rsidRPr="003B1A08" w:rsidRDefault="009E4C67" w:rsidP="00F51763">
      <w:r w:rsidRPr="003B1A08">
        <w:t xml:space="preserve">made under the </w:t>
      </w:r>
    </w:p>
    <w:p w14:paraId="18314A6D" w14:textId="77777777" w:rsidR="00FD7D3F" w:rsidRPr="000D1005" w:rsidRDefault="00FD7D3F" w:rsidP="00FD7D3F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3600E5C1" w14:textId="77777777" w:rsidR="009E4C67" w:rsidRPr="003B1A08" w:rsidRDefault="009E4C67" w:rsidP="009E4C67">
      <w:pPr>
        <w:pStyle w:val="N-line3"/>
        <w:pBdr>
          <w:bottom w:val="none" w:sz="0" w:space="0" w:color="auto"/>
        </w:pBdr>
      </w:pPr>
    </w:p>
    <w:p w14:paraId="5B7AF2C1" w14:textId="77777777" w:rsidR="009E4C67" w:rsidRDefault="009E4C67" w:rsidP="009E4C67">
      <w:pPr>
        <w:pStyle w:val="N-line3"/>
        <w:pBdr>
          <w:top w:val="single" w:sz="12" w:space="1" w:color="auto"/>
          <w:bottom w:val="none" w:sz="0" w:space="0" w:color="auto"/>
        </w:pBdr>
      </w:pPr>
    </w:p>
    <w:p w14:paraId="16BFC78F" w14:textId="77777777" w:rsidR="007F3DA2" w:rsidRPr="00C10DAB" w:rsidRDefault="007F3DA2" w:rsidP="00154147">
      <w:pPr>
        <w:pStyle w:val="Heading2"/>
        <w:spacing w:before="120" w:after="60"/>
      </w:pPr>
      <w:r w:rsidRPr="00C10DAB">
        <w:t>1. Commencement</w:t>
      </w:r>
    </w:p>
    <w:p w14:paraId="56576C93" w14:textId="5C78B9F0" w:rsidR="007F3DA2" w:rsidRDefault="007F3DA2" w:rsidP="00154147">
      <w:pPr>
        <w:spacing w:before="120" w:after="60"/>
        <w:rPr>
          <w:szCs w:val="24"/>
        </w:rPr>
      </w:pPr>
      <w:r w:rsidRPr="00C10DAB">
        <w:rPr>
          <w:szCs w:val="24"/>
        </w:rPr>
        <w:t>This instrument commences on 1</w:t>
      </w:r>
      <w:r w:rsidR="001F7251">
        <w:rPr>
          <w:szCs w:val="24"/>
        </w:rPr>
        <w:t xml:space="preserve"> </w:t>
      </w:r>
      <w:r w:rsidR="009F34B3">
        <w:rPr>
          <w:szCs w:val="24"/>
        </w:rPr>
        <w:t>November 2017</w:t>
      </w:r>
      <w:r w:rsidRPr="00C10DAB">
        <w:rPr>
          <w:szCs w:val="24"/>
        </w:rPr>
        <w:t>.</w:t>
      </w:r>
    </w:p>
    <w:p w14:paraId="72ED2302" w14:textId="77777777" w:rsidR="0083355C" w:rsidRPr="00C10DAB" w:rsidRDefault="0083355C" w:rsidP="00154147">
      <w:pPr>
        <w:spacing w:before="120" w:after="60"/>
        <w:rPr>
          <w:szCs w:val="24"/>
        </w:rPr>
      </w:pPr>
    </w:p>
    <w:p w14:paraId="0E64FB3E" w14:textId="77777777" w:rsidR="007F3DA2" w:rsidRPr="00C10DAB" w:rsidRDefault="007F3DA2" w:rsidP="00154147">
      <w:pPr>
        <w:pStyle w:val="Heading2"/>
        <w:spacing w:before="120" w:after="60"/>
      </w:pPr>
      <w:r w:rsidRPr="00C10DAB">
        <w:t>2. Remuneration</w:t>
      </w:r>
    </w:p>
    <w:p w14:paraId="53072235" w14:textId="77777777" w:rsidR="007232A0" w:rsidRPr="009E6875" w:rsidRDefault="009E6875" w:rsidP="004126B6">
      <w:pPr>
        <w:pStyle w:val="Heading4"/>
        <w:pBdr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right" w:pos="9027"/>
        </w:tabs>
        <w:spacing w:before="120" w:after="60"/>
        <w:jc w:val="both"/>
        <w:rPr>
          <w:b w:val="0"/>
          <w:i/>
        </w:rPr>
      </w:pPr>
      <w:r>
        <w:rPr>
          <w:b w:val="0"/>
        </w:rPr>
        <w:t xml:space="preserve">2.1 </w:t>
      </w:r>
      <w:r w:rsidR="007232A0" w:rsidRPr="009E6875">
        <w:rPr>
          <w:b w:val="0"/>
          <w:i/>
        </w:rPr>
        <w:t xml:space="preserve">Chief </w:t>
      </w:r>
      <w:r w:rsidR="009B2C94" w:rsidRPr="009E6875">
        <w:rPr>
          <w:b w:val="0"/>
          <w:i/>
        </w:rPr>
        <w:t xml:space="preserve">Magistrate </w:t>
      </w:r>
      <w:r>
        <w:rPr>
          <w:b w:val="0"/>
          <w:i/>
        </w:rPr>
        <w:tab/>
      </w:r>
      <w:r w:rsidRPr="004126B6">
        <w:rPr>
          <w:b w:val="0"/>
          <w:i/>
        </w:rPr>
        <w:tab/>
      </w:r>
      <w:r w:rsidR="004126B6">
        <w:rPr>
          <w:b w:val="0"/>
          <w:i/>
        </w:rPr>
        <w:tab/>
      </w:r>
    </w:p>
    <w:p w14:paraId="53B83D4B" w14:textId="01587C3D" w:rsidR="00B52835" w:rsidRDefault="00C32868" w:rsidP="009E6875">
      <w:pPr>
        <w:pStyle w:val="ColorfulList-Accent11"/>
        <w:tabs>
          <w:tab w:val="left" w:pos="7725"/>
        </w:tabs>
        <w:spacing w:before="120" w:after="60"/>
        <w:ind w:left="0"/>
        <w:rPr>
          <w:szCs w:val="24"/>
        </w:rPr>
      </w:pPr>
      <w:r w:rsidRPr="00A55955">
        <w:rPr>
          <w:szCs w:val="24"/>
        </w:rPr>
        <w:t xml:space="preserve">The Chief Magistrate is entitled to </w:t>
      </w:r>
      <w:r w:rsidR="00AB505F" w:rsidRPr="00A55955">
        <w:rPr>
          <w:szCs w:val="24"/>
        </w:rPr>
        <w:t>r</w:t>
      </w:r>
      <w:r w:rsidRPr="00A55955">
        <w:rPr>
          <w:szCs w:val="24"/>
        </w:rPr>
        <w:t xml:space="preserve">emuneration of </w:t>
      </w:r>
      <w:r w:rsidR="00A47F77">
        <w:rPr>
          <w:szCs w:val="24"/>
        </w:rPr>
        <w:t>$</w:t>
      </w:r>
      <w:r w:rsidR="00787FEE">
        <w:rPr>
          <w:szCs w:val="24"/>
        </w:rPr>
        <w:t>403,653</w:t>
      </w:r>
      <w:r w:rsidR="00A47F77">
        <w:rPr>
          <w:szCs w:val="24"/>
        </w:rPr>
        <w:t xml:space="preserve"> </w:t>
      </w:r>
      <w:bookmarkStart w:id="1" w:name="_GoBack"/>
      <w:bookmarkEnd w:id="1"/>
      <w:r w:rsidR="00A47F77">
        <w:rPr>
          <w:szCs w:val="24"/>
        </w:rPr>
        <w:t>per annum.</w:t>
      </w:r>
    </w:p>
    <w:p w14:paraId="5E14519E" w14:textId="77777777" w:rsidR="00B52835" w:rsidRDefault="00B52835" w:rsidP="009E6875">
      <w:pPr>
        <w:pStyle w:val="ColorfulList-Accent11"/>
        <w:tabs>
          <w:tab w:val="left" w:pos="7725"/>
        </w:tabs>
        <w:spacing w:before="120" w:after="60"/>
        <w:ind w:left="0"/>
        <w:rPr>
          <w:szCs w:val="24"/>
        </w:rPr>
      </w:pPr>
    </w:p>
    <w:p w14:paraId="4C8BFF67" w14:textId="77777777" w:rsidR="00B75783" w:rsidRPr="009E6875" w:rsidRDefault="009E6875" w:rsidP="004126B6">
      <w:pPr>
        <w:pStyle w:val="Heading4"/>
        <w:pBdr>
          <w:right w:val="none" w:sz="0" w:space="0" w:color="auto"/>
        </w:pBdr>
        <w:spacing w:before="120" w:after="60"/>
        <w:rPr>
          <w:b w:val="0"/>
          <w:i/>
        </w:rPr>
      </w:pPr>
      <w:r w:rsidRPr="009E6875">
        <w:rPr>
          <w:b w:val="0"/>
        </w:rPr>
        <w:t>2.2</w:t>
      </w:r>
      <w:r>
        <w:rPr>
          <w:b w:val="0"/>
          <w:i/>
        </w:rPr>
        <w:t xml:space="preserve"> </w:t>
      </w:r>
      <w:r w:rsidR="009B2C94" w:rsidRPr="009E6875">
        <w:rPr>
          <w:b w:val="0"/>
          <w:i/>
        </w:rPr>
        <w:t>Magistrates</w:t>
      </w:r>
    </w:p>
    <w:p w14:paraId="31D1E690" w14:textId="48361181" w:rsidR="00A47F77" w:rsidRDefault="008026F1" w:rsidP="009E6875">
      <w:pPr>
        <w:pStyle w:val="ColorfulList-Accent11"/>
        <w:spacing w:before="120" w:after="60"/>
        <w:ind w:left="0"/>
        <w:rPr>
          <w:szCs w:val="24"/>
        </w:rPr>
      </w:pPr>
      <w:r w:rsidRPr="00C10DAB">
        <w:rPr>
          <w:szCs w:val="24"/>
        </w:rPr>
        <w:t xml:space="preserve">A </w:t>
      </w:r>
      <w:r w:rsidR="00C32868" w:rsidRPr="00C10DAB">
        <w:rPr>
          <w:szCs w:val="24"/>
        </w:rPr>
        <w:t>Magistrate</w:t>
      </w:r>
      <w:r w:rsidRPr="00C10DAB">
        <w:rPr>
          <w:szCs w:val="24"/>
        </w:rPr>
        <w:t xml:space="preserve"> is</w:t>
      </w:r>
      <w:r w:rsidR="00C32868" w:rsidRPr="00C10DAB">
        <w:rPr>
          <w:szCs w:val="24"/>
        </w:rPr>
        <w:t xml:space="preserve"> entitled to remuneration of </w:t>
      </w:r>
      <w:r w:rsidR="00A47F77">
        <w:rPr>
          <w:szCs w:val="24"/>
        </w:rPr>
        <w:t>$</w:t>
      </w:r>
      <w:r w:rsidR="00787FEE">
        <w:rPr>
          <w:szCs w:val="24"/>
        </w:rPr>
        <w:t>354,407</w:t>
      </w:r>
      <w:r w:rsidR="00076E39">
        <w:rPr>
          <w:szCs w:val="24"/>
        </w:rPr>
        <w:t xml:space="preserve"> </w:t>
      </w:r>
      <w:r w:rsidR="00A47F77">
        <w:rPr>
          <w:szCs w:val="24"/>
        </w:rPr>
        <w:t>per annum.</w:t>
      </w:r>
    </w:p>
    <w:p w14:paraId="5C86FB7A" w14:textId="77777777" w:rsidR="00A47F77" w:rsidRDefault="00A47F77" w:rsidP="009E6875">
      <w:pPr>
        <w:pStyle w:val="ColorfulList-Accent11"/>
        <w:spacing w:before="120" w:after="60"/>
        <w:ind w:left="0"/>
        <w:rPr>
          <w:szCs w:val="24"/>
        </w:rPr>
      </w:pPr>
    </w:p>
    <w:p w14:paraId="416A5701" w14:textId="77777777" w:rsidR="007232A0" w:rsidRPr="009E6875" w:rsidRDefault="009E6875" w:rsidP="004126B6">
      <w:pPr>
        <w:pStyle w:val="Heading4"/>
        <w:pBdr>
          <w:right w:val="none" w:sz="0" w:space="0" w:color="auto"/>
        </w:pBdr>
        <w:spacing w:before="120" w:after="60"/>
        <w:rPr>
          <w:b w:val="0"/>
          <w:i/>
        </w:rPr>
      </w:pPr>
      <w:r w:rsidRPr="009E6875">
        <w:rPr>
          <w:b w:val="0"/>
        </w:rPr>
        <w:t xml:space="preserve">2.3 </w:t>
      </w:r>
      <w:r w:rsidR="009B2C94" w:rsidRPr="009E6875">
        <w:rPr>
          <w:b w:val="0"/>
          <w:i/>
        </w:rPr>
        <w:t xml:space="preserve">Special </w:t>
      </w:r>
      <w:r w:rsidR="00AB505F" w:rsidRPr="009E6875">
        <w:rPr>
          <w:b w:val="0"/>
          <w:i/>
        </w:rPr>
        <w:t>M</w:t>
      </w:r>
      <w:r w:rsidR="009B2C94" w:rsidRPr="009E6875">
        <w:rPr>
          <w:b w:val="0"/>
          <w:i/>
        </w:rPr>
        <w:t>agistrates</w:t>
      </w:r>
      <w:r w:rsidR="007232A0" w:rsidRPr="009E6875">
        <w:rPr>
          <w:b w:val="0"/>
          <w:i/>
        </w:rPr>
        <w:t xml:space="preserve"> </w:t>
      </w:r>
    </w:p>
    <w:p w14:paraId="2798997B" w14:textId="77777777" w:rsidR="00C32868" w:rsidRDefault="009E6875" w:rsidP="009E6875">
      <w:pPr>
        <w:pStyle w:val="ColorfulList-Accent11"/>
        <w:spacing w:before="120" w:after="60"/>
        <w:ind w:left="851" w:hanging="425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8026F1" w:rsidRPr="00C10DAB">
        <w:rPr>
          <w:szCs w:val="24"/>
        </w:rPr>
        <w:t>If a</w:t>
      </w:r>
      <w:r w:rsidR="00C32868" w:rsidRPr="00C10DAB">
        <w:rPr>
          <w:szCs w:val="24"/>
        </w:rPr>
        <w:t xml:space="preserve"> Special Magistrate sits for 3 hours or more on any given day, they are entitled to daily remuneration calculated at the rate of 1/230 of the remuneration paid to a Magistrate. </w:t>
      </w:r>
      <w:r w:rsidR="00C10DAB">
        <w:rPr>
          <w:szCs w:val="24"/>
        </w:rPr>
        <w:t>W</w:t>
      </w:r>
      <w:r w:rsidR="00C10DAB" w:rsidRPr="00C10DAB">
        <w:rPr>
          <w:szCs w:val="24"/>
        </w:rPr>
        <w:t xml:space="preserve">hen determining whether the Special Magistrate has been engaged for 3 hours or more </w:t>
      </w:r>
      <w:r w:rsidR="00C10DAB">
        <w:rPr>
          <w:szCs w:val="24"/>
        </w:rPr>
        <w:t>t</w:t>
      </w:r>
      <w:r w:rsidR="00C32868" w:rsidRPr="00C10DAB">
        <w:rPr>
          <w:szCs w:val="24"/>
        </w:rPr>
        <w:t xml:space="preserve">he Chief Magistrate may </w:t>
      </w:r>
      <w:r w:rsidR="00C10DAB">
        <w:rPr>
          <w:szCs w:val="24"/>
        </w:rPr>
        <w:t xml:space="preserve">include </w:t>
      </w:r>
      <w:r w:rsidR="00C32868" w:rsidRPr="00C10DAB">
        <w:rPr>
          <w:szCs w:val="24"/>
        </w:rPr>
        <w:t xml:space="preserve">reasonable travelling time. </w:t>
      </w:r>
    </w:p>
    <w:p w14:paraId="2444CE8A" w14:textId="77777777" w:rsidR="00CC5C68" w:rsidRDefault="009E6875" w:rsidP="009E6875">
      <w:pPr>
        <w:pStyle w:val="ColorfulList-Accent11"/>
        <w:spacing w:before="120" w:after="60"/>
        <w:ind w:left="851" w:hanging="425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="00C32868" w:rsidRPr="00C10DAB">
        <w:rPr>
          <w:szCs w:val="24"/>
        </w:rPr>
        <w:t xml:space="preserve">Where a Special Magistrate sits for less than 3 hours, they are entitled to </w:t>
      </w:r>
      <w:r w:rsidR="0078366A" w:rsidRPr="00C10DAB">
        <w:rPr>
          <w:szCs w:val="24"/>
        </w:rPr>
        <w:t xml:space="preserve">three fifths of the </w:t>
      </w:r>
      <w:r w:rsidR="00C32868" w:rsidRPr="00C10DAB">
        <w:rPr>
          <w:szCs w:val="24"/>
        </w:rPr>
        <w:t>daily remuneration</w:t>
      </w:r>
      <w:r w:rsidR="0078366A" w:rsidRPr="00C10DAB">
        <w:rPr>
          <w:szCs w:val="24"/>
        </w:rPr>
        <w:t xml:space="preserve"> </w:t>
      </w:r>
      <w:r w:rsidR="00EB37EB">
        <w:rPr>
          <w:szCs w:val="24"/>
        </w:rPr>
        <w:t>rate</w:t>
      </w:r>
      <w:r w:rsidR="0078366A" w:rsidRPr="00C10DAB">
        <w:rPr>
          <w:szCs w:val="24"/>
        </w:rPr>
        <w:t>.</w:t>
      </w:r>
    </w:p>
    <w:p w14:paraId="7EB44937" w14:textId="77777777" w:rsidR="0083355C" w:rsidRDefault="0083355C" w:rsidP="00154147">
      <w:pPr>
        <w:spacing w:before="120" w:after="60"/>
        <w:rPr>
          <w:szCs w:val="24"/>
        </w:rPr>
      </w:pPr>
    </w:p>
    <w:p w14:paraId="6569AEF3" w14:textId="77777777" w:rsidR="00ED346C" w:rsidRPr="009E6875" w:rsidRDefault="009E6875" w:rsidP="004126B6">
      <w:pPr>
        <w:pStyle w:val="Heading4"/>
        <w:pBdr>
          <w:right w:val="none" w:sz="0" w:space="0" w:color="auto"/>
        </w:pBdr>
        <w:spacing w:before="120" w:after="60"/>
        <w:rPr>
          <w:b w:val="0"/>
          <w:i/>
        </w:rPr>
      </w:pPr>
      <w:r>
        <w:rPr>
          <w:b w:val="0"/>
        </w:rPr>
        <w:t xml:space="preserve">2.4 </w:t>
      </w:r>
      <w:r w:rsidR="00ED346C" w:rsidRPr="009E6875">
        <w:rPr>
          <w:b w:val="0"/>
          <w:i/>
        </w:rPr>
        <w:t xml:space="preserve">Special Magistrate - Northern Territory </w:t>
      </w:r>
    </w:p>
    <w:p w14:paraId="226996BE" w14:textId="77777777" w:rsidR="00ED346C" w:rsidRPr="00C10DAB" w:rsidRDefault="009E6875" w:rsidP="009E6875">
      <w:pPr>
        <w:pStyle w:val="ColorfulList-Accent11"/>
        <w:spacing w:before="120" w:after="60"/>
        <w:ind w:left="851" w:hanging="425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ED346C" w:rsidRPr="00C10DAB">
        <w:rPr>
          <w:szCs w:val="24"/>
        </w:rPr>
        <w:t xml:space="preserve">No remuneration is payable to a Special Magistrate if they are a Magistrate under the </w:t>
      </w:r>
      <w:r w:rsidR="00ED346C" w:rsidRPr="00C10DAB">
        <w:rPr>
          <w:i/>
          <w:szCs w:val="24"/>
        </w:rPr>
        <w:t>Magistrates Act</w:t>
      </w:r>
      <w:r w:rsidR="00ED346C" w:rsidRPr="00C10DAB">
        <w:rPr>
          <w:szCs w:val="24"/>
        </w:rPr>
        <w:t xml:space="preserve"> (NT) and they are</w:t>
      </w:r>
      <w:r w:rsidR="00C10DAB">
        <w:rPr>
          <w:szCs w:val="24"/>
        </w:rPr>
        <w:t xml:space="preserve"> already </w:t>
      </w:r>
      <w:r w:rsidR="00ED346C" w:rsidRPr="00C10DAB">
        <w:rPr>
          <w:szCs w:val="24"/>
        </w:rPr>
        <w:t>entitled to remuneration determined under the laws of the Northern Territory.</w:t>
      </w:r>
    </w:p>
    <w:p w14:paraId="47C8B12B" w14:textId="77777777" w:rsidR="00C32868" w:rsidRPr="00C10DAB" w:rsidRDefault="00C32868" w:rsidP="00154147">
      <w:pPr>
        <w:spacing w:before="120" w:after="60"/>
        <w:rPr>
          <w:b/>
          <w:szCs w:val="24"/>
        </w:rPr>
      </w:pPr>
    </w:p>
    <w:p w14:paraId="643DBBA4" w14:textId="09173548" w:rsidR="00CC5C68" w:rsidRPr="00530569" w:rsidRDefault="00530569" w:rsidP="00E24874">
      <w:pPr>
        <w:pStyle w:val="Heading4"/>
        <w:pBdr>
          <w:right w:val="none" w:sz="0" w:space="0" w:color="auto"/>
        </w:pBdr>
        <w:spacing w:before="120" w:after="60"/>
        <w:ind w:hanging="743"/>
      </w:pPr>
      <w:r>
        <w:lastRenderedPageBreak/>
        <w:t xml:space="preserve">3. </w:t>
      </w:r>
      <w:r w:rsidR="00CC5C68" w:rsidRPr="00530569">
        <w:t>Travel Allowance</w:t>
      </w:r>
    </w:p>
    <w:p w14:paraId="2F54724C" w14:textId="5C608928" w:rsidR="008026F1" w:rsidRPr="00EA56E3" w:rsidRDefault="008026F1" w:rsidP="00A47F77">
      <w:pPr>
        <w:pStyle w:val="ColorfulList-Accent11"/>
        <w:numPr>
          <w:ilvl w:val="0"/>
          <w:numId w:val="6"/>
        </w:numPr>
        <w:spacing w:before="120" w:after="60"/>
        <w:rPr>
          <w:szCs w:val="24"/>
        </w:rPr>
      </w:pPr>
      <w:r w:rsidRPr="00EA56E3">
        <w:rPr>
          <w:szCs w:val="24"/>
        </w:rPr>
        <w:t xml:space="preserve">For travel on official business the Chief Magistrate or </w:t>
      </w:r>
      <w:r w:rsidR="0083355C" w:rsidRPr="00EA56E3">
        <w:rPr>
          <w:szCs w:val="24"/>
        </w:rPr>
        <w:t xml:space="preserve">a </w:t>
      </w:r>
      <w:r w:rsidRPr="00EA56E3">
        <w:rPr>
          <w:szCs w:val="24"/>
        </w:rPr>
        <w:t xml:space="preserve">Magistrate </w:t>
      </w:r>
      <w:r w:rsidR="0083355C" w:rsidRPr="00EA56E3">
        <w:rPr>
          <w:szCs w:val="24"/>
        </w:rPr>
        <w:t>is</w:t>
      </w:r>
      <w:r w:rsidRPr="00EA56E3">
        <w:rPr>
          <w:szCs w:val="24"/>
        </w:rPr>
        <w:t xml:space="preserve"> entitled to the reasonable amounts for daily travel allowance expenses</w:t>
      </w:r>
      <w:r w:rsidR="00ED346C" w:rsidRPr="00EA56E3">
        <w:rPr>
          <w:szCs w:val="24"/>
        </w:rPr>
        <w:t xml:space="preserve"> </w:t>
      </w:r>
      <w:r w:rsidRPr="00EA56E3">
        <w:rPr>
          <w:szCs w:val="24"/>
        </w:rPr>
        <w:t xml:space="preserve">according to salary levels and destinations specified in </w:t>
      </w:r>
      <w:bookmarkStart w:id="2" w:name="top"/>
      <w:bookmarkEnd w:id="2"/>
      <w:r w:rsidR="00292F16">
        <w:rPr>
          <w:szCs w:val="24"/>
        </w:rPr>
        <w:t xml:space="preserve">Australian </w:t>
      </w:r>
      <w:r w:rsidR="001F0A4C">
        <w:rPr>
          <w:szCs w:val="24"/>
        </w:rPr>
        <w:t>T</w:t>
      </w:r>
      <w:r w:rsidR="00136135" w:rsidRPr="00136135">
        <w:rPr>
          <w:rFonts w:asciiTheme="minorHAnsi" w:hAnsiTheme="minorHAnsi"/>
          <w:szCs w:val="24"/>
        </w:rPr>
        <w:t xml:space="preserve">axation </w:t>
      </w:r>
      <w:r w:rsidR="001F0A4C">
        <w:rPr>
          <w:rFonts w:asciiTheme="minorHAnsi" w:hAnsiTheme="minorHAnsi"/>
          <w:szCs w:val="24"/>
        </w:rPr>
        <w:t>D</w:t>
      </w:r>
      <w:r w:rsidR="00136135" w:rsidRPr="00136135">
        <w:rPr>
          <w:rFonts w:asciiTheme="minorHAnsi" w:hAnsiTheme="minorHAnsi"/>
          <w:szCs w:val="24"/>
        </w:rPr>
        <w:t>etermination 201</w:t>
      </w:r>
      <w:r w:rsidR="00292F16">
        <w:rPr>
          <w:rFonts w:asciiTheme="minorHAnsi" w:hAnsiTheme="minorHAnsi"/>
          <w:szCs w:val="24"/>
        </w:rPr>
        <w:t>7</w:t>
      </w:r>
      <w:r w:rsidR="00136135" w:rsidRPr="00136135">
        <w:rPr>
          <w:rFonts w:asciiTheme="minorHAnsi" w:hAnsiTheme="minorHAnsi"/>
          <w:szCs w:val="24"/>
        </w:rPr>
        <w:t>/19</w:t>
      </w:r>
      <w:r w:rsidR="00136135" w:rsidRPr="00136135">
        <w:rPr>
          <w:rFonts w:asciiTheme="minorHAnsi" w:hAnsiTheme="minorHAnsi"/>
          <w:i/>
          <w:szCs w:val="24"/>
        </w:rPr>
        <w:t xml:space="preserve"> </w:t>
      </w:r>
      <w:r w:rsidR="00136135" w:rsidRPr="00136135">
        <w:rPr>
          <w:rFonts w:asciiTheme="minorHAnsi" w:hAnsiTheme="minorHAnsi"/>
          <w:b/>
          <w:i/>
          <w:szCs w:val="24"/>
        </w:rPr>
        <w:t>‘W</w:t>
      </w:r>
      <w:r w:rsidR="00136135" w:rsidRPr="00136135">
        <w:rPr>
          <w:rFonts w:asciiTheme="minorHAnsi" w:hAnsiTheme="minorHAnsi" w:cs="Arial"/>
          <w:b/>
          <w:bCs/>
          <w:i/>
          <w:color w:val="000000"/>
        </w:rPr>
        <w:t>hat are the reasonable travel and overtime meal allowance expense amounts for the 201</w:t>
      </w:r>
      <w:r w:rsidR="00292F16">
        <w:rPr>
          <w:rFonts w:asciiTheme="minorHAnsi" w:hAnsiTheme="minorHAnsi" w:cs="Arial"/>
          <w:b/>
          <w:bCs/>
          <w:i/>
          <w:color w:val="000000"/>
        </w:rPr>
        <w:t>7</w:t>
      </w:r>
      <w:r w:rsidR="00136135" w:rsidRPr="00136135">
        <w:rPr>
          <w:rFonts w:asciiTheme="minorHAnsi" w:hAnsiTheme="minorHAnsi" w:cs="Arial"/>
          <w:b/>
          <w:bCs/>
          <w:i/>
          <w:color w:val="000000"/>
        </w:rPr>
        <w:t>-1</w:t>
      </w:r>
      <w:r w:rsidR="00292F16">
        <w:rPr>
          <w:rFonts w:asciiTheme="minorHAnsi" w:hAnsiTheme="minorHAnsi" w:cs="Arial"/>
          <w:b/>
          <w:bCs/>
          <w:i/>
          <w:color w:val="000000"/>
        </w:rPr>
        <w:t>8</w:t>
      </w:r>
      <w:r w:rsidR="00136135" w:rsidRPr="00136135">
        <w:rPr>
          <w:rFonts w:asciiTheme="minorHAnsi" w:hAnsiTheme="minorHAnsi" w:cs="Arial"/>
          <w:b/>
          <w:bCs/>
          <w:i/>
          <w:color w:val="000000"/>
        </w:rPr>
        <w:t xml:space="preserve"> income year?</w:t>
      </w:r>
      <w:r w:rsidR="00E30EEB">
        <w:rPr>
          <w:rFonts w:asciiTheme="minorHAnsi" w:hAnsiTheme="minorHAnsi" w:cs="Arial"/>
          <w:b/>
          <w:bCs/>
          <w:i/>
          <w:color w:val="000000"/>
        </w:rPr>
        <w:t>’</w:t>
      </w:r>
      <w:r w:rsidRPr="00EA56E3">
        <w:rPr>
          <w:szCs w:val="24"/>
        </w:rPr>
        <w:t xml:space="preserve"> </w:t>
      </w:r>
      <w:r w:rsidR="00292F16">
        <w:rPr>
          <w:szCs w:val="24"/>
        </w:rPr>
        <w:t>or its replacement</w:t>
      </w:r>
      <w:r w:rsidRPr="00EA56E3">
        <w:rPr>
          <w:szCs w:val="24"/>
        </w:rPr>
        <w:t xml:space="preserve">. (Current taxation determinations can be viewed under the Law, rulings and policy directory at </w:t>
      </w:r>
      <w:r w:rsidRPr="00E24874">
        <w:rPr>
          <w:szCs w:val="24"/>
        </w:rPr>
        <w:t>http://ato.gov.au</w:t>
      </w:r>
      <w:r w:rsidRPr="00EA56E3">
        <w:rPr>
          <w:szCs w:val="24"/>
        </w:rPr>
        <w:t>)</w:t>
      </w:r>
    </w:p>
    <w:p w14:paraId="039F3BCF" w14:textId="77777777" w:rsidR="00292F16" w:rsidRDefault="008026F1" w:rsidP="00A47F77">
      <w:pPr>
        <w:pStyle w:val="ColorfulList-Accent11"/>
        <w:numPr>
          <w:ilvl w:val="0"/>
          <w:numId w:val="6"/>
        </w:numPr>
        <w:spacing w:before="120" w:after="60"/>
        <w:rPr>
          <w:szCs w:val="24"/>
        </w:rPr>
      </w:pPr>
      <w:r w:rsidRPr="00EA56E3">
        <w:rPr>
          <w:szCs w:val="24"/>
        </w:rPr>
        <w:t>Where the cost of accommodation is met</w:t>
      </w:r>
      <w:r w:rsidR="00292F16">
        <w:rPr>
          <w:szCs w:val="24"/>
        </w:rPr>
        <w:t xml:space="preserve"> by the employer or another organisation</w:t>
      </w:r>
      <w:r w:rsidRPr="00EA56E3">
        <w:rPr>
          <w:szCs w:val="24"/>
        </w:rPr>
        <w:t xml:space="preserve">, the rate for accommodation in the </w:t>
      </w:r>
      <w:r w:rsidR="00292F16">
        <w:rPr>
          <w:szCs w:val="24"/>
        </w:rPr>
        <w:t xml:space="preserve">Australian </w:t>
      </w:r>
      <w:r w:rsidR="00D97D15">
        <w:rPr>
          <w:szCs w:val="24"/>
        </w:rPr>
        <w:t xml:space="preserve">Taxation </w:t>
      </w:r>
      <w:r w:rsidRPr="00EA56E3">
        <w:rPr>
          <w:szCs w:val="24"/>
        </w:rPr>
        <w:t>Determination is not payable.</w:t>
      </w:r>
      <w:r w:rsidR="0083355C" w:rsidRPr="00EA56E3">
        <w:rPr>
          <w:szCs w:val="24"/>
        </w:rPr>
        <w:t xml:space="preserve"> </w:t>
      </w:r>
      <w:r w:rsidRPr="00EA56E3">
        <w:rPr>
          <w:szCs w:val="24"/>
        </w:rPr>
        <w:t>Where the cost of accommodation and any meal is met</w:t>
      </w:r>
      <w:r w:rsidR="00292F16">
        <w:rPr>
          <w:szCs w:val="24"/>
        </w:rPr>
        <w:t xml:space="preserve"> by the employer or another organisation</w:t>
      </w:r>
      <w:r w:rsidRPr="00EA56E3">
        <w:rPr>
          <w:szCs w:val="24"/>
        </w:rPr>
        <w:t xml:space="preserve">, the rates for accommodation and that meal in the </w:t>
      </w:r>
      <w:r w:rsidR="00292F16">
        <w:rPr>
          <w:szCs w:val="24"/>
        </w:rPr>
        <w:t xml:space="preserve">Australian </w:t>
      </w:r>
      <w:r w:rsidR="00D97D15">
        <w:rPr>
          <w:szCs w:val="24"/>
        </w:rPr>
        <w:t xml:space="preserve">Taxation </w:t>
      </w:r>
      <w:r w:rsidRPr="00EA56E3">
        <w:rPr>
          <w:szCs w:val="24"/>
        </w:rPr>
        <w:t>Determination are not payable.</w:t>
      </w:r>
      <w:r w:rsidR="0083355C" w:rsidRPr="00EA56E3">
        <w:rPr>
          <w:szCs w:val="24"/>
        </w:rPr>
        <w:t xml:space="preserve">  </w:t>
      </w:r>
    </w:p>
    <w:p w14:paraId="55B1A0C7" w14:textId="0EC628E1" w:rsidR="008026F1" w:rsidRPr="00EA56E3" w:rsidRDefault="008026F1" w:rsidP="00A47F77">
      <w:pPr>
        <w:pStyle w:val="ColorfulList-Accent11"/>
        <w:numPr>
          <w:ilvl w:val="0"/>
          <w:numId w:val="6"/>
        </w:numPr>
        <w:spacing w:before="120" w:after="60"/>
        <w:rPr>
          <w:szCs w:val="24"/>
        </w:rPr>
      </w:pPr>
      <w:r w:rsidRPr="00EA56E3">
        <w:rPr>
          <w:szCs w:val="24"/>
        </w:rPr>
        <w:t>Where the cost of accommodation and all meals are met</w:t>
      </w:r>
      <w:r w:rsidR="00292F16">
        <w:rPr>
          <w:szCs w:val="24"/>
        </w:rPr>
        <w:t xml:space="preserve"> by the employer or another organisation</w:t>
      </w:r>
      <w:r w:rsidRPr="00EA56E3">
        <w:rPr>
          <w:szCs w:val="24"/>
        </w:rPr>
        <w:t xml:space="preserve">, only the rate for incidentals in the </w:t>
      </w:r>
      <w:r w:rsidR="00292F16">
        <w:rPr>
          <w:szCs w:val="24"/>
        </w:rPr>
        <w:t xml:space="preserve">Australian </w:t>
      </w:r>
      <w:r w:rsidR="00D97D15">
        <w:rPr>
          <w:szCs w:val="24"/>
        </w:rPr>
        <w:t xml:space="preserve">Taxation </w:t>
      </w:r>
      <w:r w:rsidRPr="00EA56E3">
        <w:rPr>
          <w:szCs w:val="24"/>
        </w:rPr>
        <w:t>Determination is payable.</w:t>
      </w:r>
    </w:p>
    <w:p w14:paraId="1E431CE6" w14:textId="2B565B9F" w:rsidR="00CC5C68" w:rsidRPr="00530569" w:rsidRDefault="00530569" w:rsidP="00E24874">
      <w:pPr>
        <w:pStyle w:val="Heading4"/>
        <w:pBdr>
          <w:right w:val="none" w:sz="0" w:space="0" w:color="auto"/>
        </w:pBdr>
        <w:spacing w:before="240" w:after="60"/>
        <w:ind w:hanging="743"/>
      </w:pPr>
      <w:r>
        <w:t xml:space="preserve">4. </w:t>
      </w:r>
      <w:r w:rsidR="00CC5C68" w:rsidRPr="00530569">
        <w:t>Salary Packaging</w:t>
      </w:r>
    </w:p>
    <w:p w14:paraId="0FB876CE" w14:textId="7E7AA0E3" w:rsidR="0083355C" w:rsidRDefault="00530569" w:rsidP="00E24874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 xml:space="preserve">4.1 </w:t>
      </w:r>
      <w:r w:rsidR="00D5143D">
        <w:tab/>
      </w:r>
      <w:r w:rsidR="009D4AD6">
        <w:t>A person appointed to an office listed in clause 2 of this Determination</w:t>
      </w:r>
      <w:r w:rsidR="0083355C">
        <w:t xml:space="preserve"> </w:t>
      </w:r>
      <w:r w:rsidR="0083355C" w:rsidRPr="00BF6FC8">
        <w:t xml:space="preserve">may elect to take </w:t>
      </w:r>
      <w:r w:rsidR="0083355C">
        <w:t xml:space="preserve">their </w:t>
      </w:r>
      <w:r w:rsidR="0083355C" w:rsidRPr="00BF6FC8">
        <w:t xml:space="preserve">remuneration </w:t>
      </w:r>
      <w:r w:rsidR="0083355C" w:rsidRPr="00913E0C">
        <w:t>mentioned</w:t>
      </w:r>
      <w:r w:rsidR="0083355C">
        <w:t xml:space="preserve"> </w:t>
      </w:r>
      <w:r w:rsidR="0083355C" w:rsidRPr="00BF6FC8">
        <w:t>as</w:t>
      </w:r>
      <w:r w:rsidR="0083355C">
        <w:t>:</w:t>
      </w:r>
    </w:p>
    <w:p w14:paraId="32B268BF" w14:textId="77777777" w:rsidR="0083355C" w:rsidRDefault="0083355C" w:rsidP="00A47F77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salary</w:t>
      </w:r>
      <w:r>
        <w:t>;</w:t>
      </w:r>
      <w:r w:rsidRPr="00BF6FC8">
        <w:t xml:space="preserve"> or </w:t>
      </w:r>
    </w:p>
    <w:p w14:paraId="01692BCD" w14:textId="77777777" w:rsidR="0083355C" w:rsidRPr="00BF6FC8" w:rsidRDefault="0083355C" w:rsidP="00A47F77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a combination of salary and other benefits</w:t>
      </w:r>
      <w:r>
        <w:t xml:space="preserve"> (</w:t>
      </w:r>
      <w:r w:rsidRPr="00B93392">
        <w:t xml:space="preserve">a </w:t>
      </w:r>
      <w:r>
        <w:rPr>
          <w:b/>
          <w:i/>
        </w:rPr>
        <w:t>salary package</w:t>
      </w:r>
      <w:r>
        <w:t>)</w:t>
      </w:r>
      <w:r w:rsidRPr="00BF6FC8">
        <w:t>.</w:t>
      </w:r>
    </w:p>
    <w:p w14:paraId="3AC204BB" w14:textId="155F0F87" w:rsidR="0083355C" w:rsidRDefault="00530569" w:rsidP="00E24874">
      <w:pPr>
        <w:pStyle w:val="ColorfulList-Accent11"/>
        <w:tabs>
          <w:tab w:val="left" w:pos="426"/>
        </w:tabs>
        <w:spacing w:before="120" w:after="60"/>
        <w:ind w:left="567" w:hanging="567"/>
      </w:pPr>
      <w:r>
        <w:t xml:space="preserve">4.2 </w:t>
      </w:r>
      <w:r w:rsidR="00D5143D">
        <w:tab/>
      </w:r>
      <w:r w:rsidR="0083355C" w:rsidRPr="00EA56E3">
        <w:rPr>
          <w:szCs w:val="24"/>
        </w:rPr>
        <w:t>Salary</w:t>
      </w:r>
      <w:r w:rsidR="0083355C">
        <w:t xml:space="preserve"> packaging must</w:t>
      </w:r>
      <w:r w:rsidR="0083355C" w:rsidRPr="00BF6FC8">
        <w:t xml:space="preserve"> be</w:t>
      </w:r>
      <w:r w:rsidR="0083355C">
        <w:t xml:space="preserve"> </w:t>
      </w:r>
      <w:r w:rsidR="0083355C" w:rsidRPr="00BF6FC8">
        <w:t>consistent with</w:t>
      </w:r>
      <w:r w:rsidR="0083355C">
        <w:t>:</w:t>
      </w:r>
    </w:p>
    <w:p w14:paraId="403C48AF" w14:textId="77777777" w:rsidR="0083355C" w:rsidRDefault="0083355C" w:rsidP="00A47F77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taxation laws and guidelines issued by</w:t>
      </w:r>
      <w:r>
        <w:t xml:space="preserve"> the Australian Taxation Office; and</w:t>
      </w:r>
    </w:p>
    <w:p w14:paraId="63BD4334" w14:textId="77777777" w:rsidR="0083355C" w:rsidRPr="005C2122" w:rsidRDefault="00167064" w:rsidP="00A47F77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>
        <w:t>any s</w:t>
      </w:r>
      <w:r w:rsidRPr="00F56F15">
        <w:t xml:space="preserve">alary </w:t>
      </w:r>
      <w:r>
        <w:t>p</w:t>
      </w:r>
      <w:r w:rsidRPr="00F56F15">
        <w:t xml:space="preserve">ackaging </w:t>
      </w:r>
      <w:r>
        <w:t>p</w:t>
      </w:r>
      <w:r w:rsidRPr="00F56F15">
        <w:t>olicy and</w:t>
      </w:r>
      <w:r>
        <w:t>/or</w:t>
      </w:r>
      <w:r w:rsidRPr="00F56F15">
        <w:t xml:space="preserve"> </w:t>
      </w:r>
      <w:r>
        <w:t>p</w:t>
      </w:r>
      <w:r w:rsidRPr="00F56F15">
        <w:t>rocedures</w:t>
      </w:r>
      <w:r w:rsidRPr="002B1680">
        <w:t xml:space="preserve"> issued for </w:t>
      </w:r>
      <w:r>
        <w:t xml:space="preserve">the </w:t>
      </w:r>
      <w:r w:rsidRPr="00F56F15">
        <w:t>ACT Public Service</w:t>
      </w:r>
      <w:r w:rsidRPr="002B1680">
        <w:t>,</w:t>
      </w:r>
      <w:r w:rsidR="0083355C" w:rsidRPr="005C2122">
        <w:t xml:space="preserve"> with up to 100% of the remuneration a</w:t>
      </w:r>
      <w:r w:rsidR="0083355C">
        <w:t>b</w:t>
      </w:r>
      <w:r w:rsidR="0083355C" w:rsidRPr="005C2122">
        <w:t xml:space="preserve">le to be taken as benefits and related costs </w:t>
      </w:r>
      <w:r w:rsidR="0083355C">
        <w:t>such as</w:t>
      </w:r>
      <w:r w:rsidR="0083355C" w:rsidRPr="005C2122">
        <w:t xml:space="preserve"> </w:t>
      </w:r>
      <w:r w:rsidR="0083355C">
        <w:t>f</w:t>
      </w:r>
      <w:r w:rsidR="0083355C" w:rsidRPr="005C2122">
        <w:t xml:space="preserve">ringe </w:t>
      </w:r>
      <w:r w:rsidR="0083355C">
        <w:t>b</w:t>
      </w:r>
      <w:r w:rsidR="0083355C" w:rsidRPr="005C2122">
        <w:t xml:space="preserve">enefits </w:t>
      </w:r>
      <w:r w:rsidR="0083355C">
        <w:t>t</w:t>
      </w:r>
      <w:r w:rsidR="0083355C" w:rsidRPr="005C2122">
        <w:t xml:space="preserve">ax. </w:t>
      </w:r>
    </w:p>
    <w:p w14:paraId="6EC815BA" w14:textId="56C466E1" w:rsidR="00EA56E3" w:rsidRDefault="00530569" w:rsidP="00E24874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 xml:space="preserve">4.3 </w:t>
      </w:r>
      <w:r w:rsidR="00D5143D">
        <w:tab/>
      </w:r>
      <w:r w:rsidR="0083355C">
        <w:t xml:space="preserve">Salary </w:t>
      </w:r>
      <w:r w:rsidR="0083355C" w:rsidRPr="00EA56E3">
        <w:rPr>
          <w:szCs w:val="24"/>
        </w:rPr>
        <w:t>packaging</w:t>
      </w:r>
      <w:r w:rsidR="0083355C">
        <w:t xml:space="preserve"> must</w:t>
      </w:r>
      <w:r w:rsidR="0083355C" w:rsidRPr="00BF6FC8">
        <w:t xml:space="preserve"> be administered </w:t>
      </w:r>
      <w:r w:rsidR="0083355C">
        <w:t xml:space="preserve">without </w:t>
      </w:r>
      <w:r w:rsidR="0083355C" w:rsidRPr="00BF6FC8">
        <w:t xml:space="preserve">additional cost to the </w:t>
      </w:r>
      <w:r w:rsidR="0083355C">
        <w:t>employer and</w:t>
      </w:r>
      <w:r w:rsidR="0083355C" w:rsidRPr="00BF6FC8">
        <w:t xml:space="preserve"> any </w:t>
      </w:r>
      <w:r w:rsidR="0083355C" w:rsidRPr="006368F6">
        <w:t>fringe benefits tax</w:t>
      </w:r>
      <w:r w:rsidR="0083355C" w:rsidRPr="00BF6FC8">
        <w:t xml:space="preserve"> associated with the provision of a benefit </w:t>
      </w:r>
      <w:r w:rsidR="0083355C">
        <w:t>must</w:t>
      </w:r>
      <w:r w:rsidR="0083355C" w:rsidRPr="00BF6FC8">
        <w:t xml:space="preserve"> be included in the salary package.</w:t>
      </w:r>
    </w:p>
    <w:p w14:paraId="0CF679BC" w14:textId="2E576F04" w:rsidR="0083355C" w:rsidRDefault="00530569" w:rsidP="00E24874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 xml:space="preserve">4.4 </w:t>
      </w:r>
      <w:r w:rsidR="00D5143D">
        <w:tab/>
      </w:r>
      <w:r w:rsidR="0083355C">
        <w:t>S</w:t>
      </w:r>
      <w:r w:rsidR="0083355C" w:rsidRPr="00BF6FC8">
        <w:t xml:space="preserve">alary for superannuation purposes is </w:t>
      </w:r>
      <w:r w:rsidR="0083355C">
        <w:t xml:space="preserve">not </w:t>
      </w:r>
      <w:r w:rsidR="0083355C" w:rsidRPr="00BF6FC8">
        <w:t>affected by salary packaging.</w:t>
      </w:r>
    </w:p>
    <w:p w14:paraId="3C22ED19" w14:textId="2B05AED1" w:rsidR="009579E3" w:rsidRPr="00292F16" w:rsidRDefault="00530569" w:rsidP="00E24874">
      <w:pPr>
        <w:pStyle w:val="Heading4"/>
        <w:pBdr>
          <w:right w:val="none" w:sz="0" w:space="0" w:color="auto"/>
        </w:pBdr>
        <w:spacing w:before="240" w:after="60"/>
        <w:ind w:hanging="743"/>
      </w:pPr>
      <w:r>
        <w:t xml:space="preserve">5. </w:t>
      </w:r>
      <w:r w:rsidR="009579E3" w:rsidRPr="00292F16">
        <w:t>Other entitlements</w:t>
      </w:r>
    </w:p>
    <w:p w14:paraId="3FF0159F" w14:textId="5EF2CDB6" w:rsidR="009579E3" w:rsidRDefault="00530569" w:rsidP="00E24874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>5</w:t>
      </w:r>
      <w:r w:rsidR="009579E3">
        <w:t xml:space="preserve">.1 </w:t>
      </w:r>
      <w:r w:rsidR="00D5143D">
        <w:tab/>
      </w:r>
      <w:r w:rsidR="009579E3">
        <w:t xml:space="preserve">Other entitlements </w:t>
      </w:r>
      <w:r w:rsidR="00B62951">
        <w:t xml:space="preserve">such as vehicle, parking, official travel and leave arrangements </w:t>
      </w:r>
      <w:r w:rsidR="009579E3">
        <w:t xml:space="preserve">are outlined in the </w:t>
      </w:r>
      <w:r w:rsidR="009579E3" w:rsidRPr="009579E3">
        <w:rPr>
          <w:i/>
        </w:rPr>
        <w:t>Magistrates Court (Conditions of Appointment) Decision 2009</w:t>
      </w:r>
      <w:r w:rsidR="009579E3">
        <w:t xml:space="preserve">, </w:t>
      </w:r>
      <w:r w:rsidR="00E25C46">
        <w:br/>
      </w:r>
      <w:r w:rsidR="009579E3">
        <w:t>NI2009-644</w:t>
      </w:r>
      <w:r w:rsidR="009579E3" w:rsidRPr="00BF6FC8">
        <w:t>.</w:t>
      </w:r>
    </w:p>
    <w:p w14:paraId="19E3CC8C" w14:textId="104BD9B2" w:rsidR="00E87BF4" w:rsidRPr="00292F16" w:rsidRDefault="00E87BF4" w:rsidP="00E24874">
      <w:pPr>
        <w:pStyle w:val="Heading4"/>
        <w:pBdr>
          <w:right w:val="none" w:sz="0" w:space="0" w:color="auto"/>
        </w:pBdr>
        <w:spacing w:before="240" w:after="60"/>
        <w:ind w:hanging="743"/>
      </w:pPr>
      <w:r>
        <w:t>6. Employer’s superannuation contribution</w:t>
      </w:r>
    </w:p>
    <w:p w14:paraId="532ACC0F" w14:textId="07E6E700" w:rsidR="00E87BF4" w:rsidRDefault="00E87BF4" w:rsidP="00E24874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 xml:space="preserve">6.1 </w:t>
      </w:r>
      <w:r w:rsidR="00D5143D">
        <w:tab/>
      </w:r>
      <w:r w:rsidR="009D4AD6">
        <w:t>A person, appointed to an office in clause 2 of this Determination,</w:t>
      </w:r>
      <w:r>
        <w:t xml:space="preserve"> is only eligible for the employer’s superannuation contribution in this determination if their superannuation entitlements are not provided for elsewhere</w:t>
      </w:r>
      <w:r w:rsidRPr="00BF6FC8">
        <w:t>.</w:t>
      </w:r>
    </w:p>
    <w:p w14:paraId="51A80139" w14:textId="77777777" w:rsidR="00D5143D" w:rsidRDefault="00D5143D" w:rsidP="00E87BF4">
      <w:pPr>
        <w:pStyle w:val="ColorfulList-Accent11"/>
        <w:spacing w:before="120" w:after="60"/>
        <w:ind w:left="0"/>
      </w:pPr>
    </w:p>
    <w:p w14:paraId="3543CEF6" w14:textId="77777777" w:rsidR="00D5143D" w:rsidRDefault="00D5143D" w:rsidP="00E87BF4">
      <w:pPr>
        <w:pStyle w:val="ColorfulList-Accent11"/>
        <w:spacing w:before="120" w:after="60"/>
        <w:ind w:left="0"/>
      </w:pPr>
    </w:p>
    <w:p w14:paraId="5B8817C7" w14:textId="51D9C355" w:rsidR="00E87BF4" w:rsidRDefault="009D4AD6" w:rsidP="00E24874">
      <w:pPr>
        <w:pStyle w:val="ColorfulList-Accent11"/>
        <w:tabs>
          <w:tab w:val="left" w:pos="426"/>
        </w:tabs>
        <w:spacing w:before="120" w:after="60"/>
        <w:ind w:left="426" w:hanging="426"/>
      </w:pPr>
      <w:r>
        <w:lastRenderedPageBreak/>
        <w:t>6.</w:t>
      </w:r>
      <w:r w:rsidR="00C03BCF">
        <w:t>2</w:t>
      </w:r>
      <w:r>
        <w:t xml:space="preserve"> </w:t>
      </w:r>
      <w:r w:rsidR="00D5143D">
        <w:tab/>
      </w:r>
      <w:r w:rsidR="00E87BF4">
        <w:t xml:space="preserve">For </w:t>
      </w:r>
      <w:r>
        <w:t xml:space="preserve">a person, appointed to an office in clause 2 of this Determination, </w:t>
      </w:r>
      <w:r w:rsidR="00E87BF4">
        <w:t>who is a member of the Commonwealth Superannuation Scheme (CSS) or Public Sector Superannuation (PSS) Scheme:</w:t>
      </w:r>
    </w:p>
    <w:p w14:paraId="453205F2" w14:textId="19215F75" w:rsidR="009D4AD6" w:rsidRDefault="00DC306F" w:rsidP="009D4AD6">
      <w:pPr>
        <w:pStyle w:val="ColorfulList-Accent11"/>
        <w:numPr>
          <w:ilvl w:val="0"/>
          <w:numId w:val="10"/>
        </w:numPr>
        <w:spacing w:before="120" w:after="60"/>
      </w:pPr>
      <w:r>
        <w:t>t</w:t>
      </w:r>
      <w:r w:rsidR="00E87BF4">
        <w:t xml:space="preserve">he </w:t>
      </w:r>
      <w:r w:rsidR="009D4AD6">
        <w:t>person’s</w:t>
      </w:r>
      <w:r w:rsidR="00E87BF4">
        <w:t xml:space="preserve"> annual rate of </w:t>
      </w:r>
      <w:r w:rsidR="00C03BCF">
        <w:t>remuneration</w:t>
      </w:r>
      <w:r w:rsidR="00E87BF4">
        <w:t xml:space="preserve"> for the purposes of the scheme is the </w:t>
      </w:r>
      <w:r w:rsidR="009D4AD6">
        <w:t>base remuneration</w:t>
      </w:r>
      <w:r>
        <w:t xml:space="preserve"> as provided in c</w:t>
      </w:r>
      <w:r w:rsidR="009D4AD6">
        <w:t>lause 2 of this Determination;</w:t>
      </w:r>
    </w:p>
    <w:p w14:paraId="1185DF66" w14:textId="0FBBD27B" w:rsidR="009D4AD6" w:rsidRDefault="00DC306F" w:rsidP="009D4AD6">
      <w:pPr>
        <w:pStyle w:val="ColorfulList-Accent11"/>
        <w:numPr>
          <w:ilvl w:val="0"/>
          <w:numId w:val="10"/>
        </w:numPr>
        <w:spacing w:before="120" w:after="60"/>
      </w:pPr>
      <w:r>
        <w:t>t</w:t>
      </w:r>
      <w:r w:rsidR="009D4AD6">
        <w:t>he value attributed to the employer’s superannuation contribution is taken to be a notional 16% of the per</w:t>
      </w:r>
      <w:r w:rsidR="00C03BCF">
        <w:t>s</w:t>
      </w:r>
      <w:r w:rsidR="009D4AD6">
        <w:t xml:space="preserve">on’s base </w:t>
      </w:r>
      <w:r w:rsidR="00FA0E49">
        <w:t>remuneration</w:t>
      </w:r>
      <w:r w:rsidR="009D4AD6">
        <w:t>.</w:t>
      </w:r>
    </w:p>
    <w:p w14:paraId="2584EB28" w14:textId="6C7622E2" w:rsidR="009D4AD6" w:rsidRDefault="009D4AD6" w:rsidP="00E24874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>6.</w:t>
      </w:r>
      <w:r w:rsidR="00C03BCF">
        <w:t>3</w:t>
      </w:r>
      <w:r>
        <w:t xml:space="preserve"> </w:t>
      </w:r>
      <w:r w:rsidR="00D5143D">
        <w:tab/>
      </w:r>
      <w:r>
        <w:t>For a person, appointed to an office in clause 2 of this Determination, who is not currently a member of the CSS or PSS but was a member of the PSS</w:t>
      </w:r>
      <w:r w:rsidR="00C03BCF">
        <w:t xml:space="preserve"> Accumulation Plan (PSSap)</w:t>
      </w:r>
      <w:r>
        <w:t xml:space="preserve"> until it closed to the Territory on 30 June 2006, and has maintained continuo</w:t>
      </w:r>
      <w:r w:rsidR="00C03BCF">
        <w:t>us employment with the Territory:</w:t>
      </w:r>
    </w:p>
    <w:p w14:paraId="692DE3AA" w14:textId="762C84D2" w:rsidR="009D4AD6" w:rsidRDefault="00DC306F" w:rsidP="00E24874">
      <w:pPr>
        <w:pStyle w:val="ColorfulList-Accent11"/>
        <w:numPr>
          <w:ilvl w:val="0"/>
          <w:numId w:val="11"/>
        </w:numPr>
        <w:spacing w:before="120" w:after="60"/>
      </w:pPr>
      <w:r>
        <w:t>t</w:t>
      </w:r>
      <w:r w:rsidR="009D4AD6">
        <w:t xml:space="preserve">he value of the employer’s superannuation contribution is a notional 16% of the </w:t>
      </w:r>
      <w:r>
        <w:t xml:space="preserve">base </w:t>
      </w:r>
      <w:r w:rsidR="009D4AD6">
        <w:t xml:space="preserve">remuneration </w:t>
      </w:r>
      <w:r>
        <w:t>as provided in c</w:t>
      </w:r>
      <w:r w:rsidR="009D4AD6">
        <w:t>lause 2 of this Determination; and</w:t>
      </w:r>
    </w:p>
    <w:p w14:paraId="69AEFC9D" w14:textId="24D5092F" w:rsidR="009D4AD6" w:rsidRDefault="00DC306F" w:rsidP="00E24874">
      <w:pPr>
        <w:pStyle w:val="ColorfulList-Accent11"/>
        <w:numPr>
          <w:ilvl w:val="0"/>
          <w:numId w:val="11"/>
        </w:numPr>
        <w:spacing w:before="120" w:after="60"/>
      </w:pPr>
      <w:r>
        <w:t>t</w:t>
      </w:r>
      <w:r w:rsidR="009D4AD6">
        <w:t>he employer will contribute that amount to an agreed superannuation fund nominated by the</w:t>
      </w:r>
      <w:r w:rsidR="00C03BCF">
        <w:t xml:space="preserve"> person appointed to an office in clause 2 of this Determination.</w:t>
      </w:r>
    </w:p>
    <w:p w14:paraId="19A54DC6" w14:textId="2673C678" w:rsidR="00C03BCF" w:rsidRDefault="00C03BCF" w:rsidP="00E24874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 xml:space="preserve">6.4 </w:t>
      </w:r>
      <w:r w:rsidR="00D5143D">
        <w:tab/>
      </w:r>
      <w:r>
        <w:t xml:space="preserve">For a person, appointed to an office in clause 2 of this Determination, </w:t>
      </w:r>
      <w:r w:rsidRPr="00C03BCF">
        <w:t xml:space="preserve">who is a member of any other superannuation fund, the employer’s superannuation contribution is to be made at a rate no less than the Employer Superannuation Guarantee Charge Percentage as provided by the </w:t>
      </w:r>
      <w:r w:rsidRPr="00C03BCF">
        <w:rPr>
          <w:i/>
        </w:rPr>
        <w:t>Superannuation Guarantee (Administration) Act 1992</w:t>
      </w:r>
      <w:r w:rsidRPr="00C03BCF">
        <w:t>.</w:t>
      </w:r>
    </w:p>
    <w:p w14:paraId="4B0CA1C7" w14:textId="08A6090A" w:rsidR="00C03BCF" w:rsidRDefault="00C03BCF" w:rsidP="00E24874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 xml:space="preserve">6.5 </w:t>
      </w:r>
      <w:r w:rsidR="00D5143D">
        <w:tab/>
      </w:r>
      <w:r w:rsidRPr="00C03BCF">
        <w:t>For 2016-17 onwards, the Territory’s enhanced minimum employer superannuation contribution is 10.5%.</w:t>
      </w:r>
    </w:p>
    <w:p w14:paraId="5F83D4F9" w14:textId="02670F41" w:rsidR="00C03BCF" w:rsidRDefault="00C03BCF" w:rsidP="00E24874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 xml:space="preserve">6.6 </w:t>
      </w:r>
      <w:r w:rsidR="00D5143D">
        <w:tab/>
      </w:r>
      <w:r>
        <w:t xml:space="preserve">In respect of a person appointed to an office in clause 2 of this Determination, who are not CSS or PSS members or appointed to or engaged by the Territory before </w:t>
      </w:r>
      <w:r w:rsidR="00787FEE">
        <w:br/>
      </w:r>
      <w:r>
        <w:t>30 June 2006 and maintained continuous employment with the Territory:</w:t>
      </w:r>
    </w:p>
    <w:p w14:paraId="5F8E37BC" w14:textId="319562B5" w:rsidR="00C03BCF" w:rsidRDefault="00C03BCF" w:rsidP="00C03BCF">
      <w:pPr>
        <w:pStyle w:val="ColorfulList-Accent11"/>
        <w:numPr>
          <w:ilvl w:val="0"/>
          <w:numId w:val="12"/>
        </w:numPr>
        <w:spacing w:before="120" w:after="60"/>
      </w:pPr>
      <w:r>
        <w:t xml:space="preserve">if the person contributes 3% or more of their </w:t>
      </w:r>
      <w:r w:rsidRPr="00FA0E49">
        <w:t xml:space="preserve">base </w:t>
      </w:r>
      <w:r w:rsidR="00FA0E49" w:rsidRPr="00FA0E49">
        <w:t>remuneration</w:t>
      </w:r>
      <w:r>
        <w:t xml:space="preserve"> component to an agreed superannuation fund in the form of employee contributions, the Territory will contribute an additional 1% employer superannuation contribution above the amount indicated in clause 6.5.</w:t>
      </w:r>
    </w:p>
    <w:p w14:paraId="34EA41A0" w14:textId="04ED0DA7" w:rsidR="009D4AD6" w:rsidRDefault="00C03BCF" w:rsidP="00D5143D">
      <w:pPr>
        <w:pStyle w:val="ColorfulList-Accent11"/>
        <w:tabs>
          <w:tab w:val="left" w:pos="426"/>
        </w:tabs>
        <w:spacing w:before="120" w:after="60"/>
        <w:ind w:left="426" w:hanging="426"/>
      </w:pPr>
      <w:r>
        <w:t xml:space="preserve">6.7 </w:t>
      </w:r>
      <w:r w:rsidR="00D5143D">
        <w:tab/>
      </w:r>
      <w:r>
        <w:t>The value of the employer’s superannuation contribution must not be paid in cash to the person appointed to an office in clause 2 of this Determination.</w:t>
      </w:r>
    </w:p>
    <w:bookmarkEnd w:id="0"/>
    <w:p w14:paraId="7453D47B" w14:textId="677AB4BC" w:rsidR="00FD6566" w:rsidRPr="003C3D49" w:rsidRDefault="00E87BF4" w:rsidP="00E24874">
      <w:pPr>
        <w:pStyle w:val="Heading2"/>
        <w:spacing w:before="240" w:after="60"/>
      </w:pPr>
      <w:r>
        <w:t>7</w:t>
      </w:r>
      <w:r w:rsidR="00FD6566" w:rsidRPr="003C3D49">
        <w:t>. Definitions</w:t>
      </w:r>
    </w:p>
    <w:p w14:paraId="4F0B664C" w14:textId="37BE7156" w:rsidR="00FD6566" w:rsidRPr="003C3D49" w:rsidRDefault="00E87BF4" w:rsidP="00E24874">
      <w:pPr>
        <w:tabs>
          <w:tab w:val="left" w:pos="426"/>
        </w:tabs>
        <w:spacing w:before="120" w:after="60"/>
      </w:pPr>
      <w:r>
        <w:t>7</w:t>
      </w:r>
      <w:r w:rsidR="00EA56E3">
        <w:t xml:space="preserve">.1 </w:t>
      </w:r>
      <w:r w:rsidR="00D5143D">
        <w:tab/>
      </w:r>
      <w:r w:rsidR="00FD6566" w:rsidRPr="003C3D49">
        <w:t>In this Determination:</w:t>
      </w:r>
    </w:p>
    <w:p w14:paraId="65285FD5" w14:textId="77777777" w:rsidR="00820D64" w:rsidRPr="00442413" w:rsidRDefault="00820D64" w:rsidP="00820D64">
      <w:pPr>
        <w:spacing w:before="120" w:after="60"/>
        <w:ind w:left="709"/>
        <w:jc w:val="both"/>
      </w:pPr>
      <w:r w:rsidRPr="00442413">
        <w:rPr>
          <w:b/>
          <w:bCs/>
          <w:i/>
          <w:iCs/>
        </w:rPr>
        <w:t>agreed superannuation fund</w:t>
      </w:r>
      <w:r w:rsidRPr="00442413">
        <w:t xml:space="preserve"> means a fund complying with the requirements of:</w:t>
      </w:r>
    </w:p>
    <w:p w14:paraId="58F15D1F" w14:textId="77777777" w:rsidR="00820D64" w:rsidRPr="00442413" w:rsidRDefault="00820D64" w:rsidP="00820D64">
      <w:pPr>
        <w:pStyle w:val="ColorfulList-Accent11"/>
        <w:numPr>
          <w:ilvl w:val="0"/>
          <w:numId w:val="13"/>
        </w:numPr>
        <w:spacing w:before="120" w:after="60"/>
        <w:contextualSpacing/>
        <w:jc w:val="both"/>
      </w:pPr>
      <w:r w:rsidRPr="00442413">
        <w:t xml:space="preserve">the </w:t>
      </w:r>
      <w:r w:rsidRPr="00442413">
        <w:rPr>
          <w:i/>
        </w:rPr>
        <w:t>Income Tax Assessment Act 1936</w:t>
      </w:r>
      <w:r w:rsidRPr="00442413">
        <w:t xml:space="preserve"> (Cth); and</w:t>
      </w:r>
    </w:p>
    <w:p w14:paraId="3E8E59EF" w14:textId="77777777" w:rsidR="00820D64" w:rsidRPr="00442413" w:rsidRDefault="00820D64" w:rsidP="00820D64">
      <w:pPr>
        <w:pStyle w:val="ColorfulList-Accent11"/>
        <w:numPr>
          <w:ilvl w:val="0"/>
          <w:numId w:val="13"/>
        </w:numPr>
        <w:spacing w:before="120" w:after="60"/>
        <w:contextualSpacing/>
        <w:jc w:val="both"/>
      </w:pPr>
      <w:r w:rsidRPr="00442413">
        <w:t xml:space="preserve">the </w:t>
      </w:r>
      <w:r w:rsidRPr="00442413">
        <w:rPr>
          <w:i/>
        </w:rPr>
        <w:t>Superannuation Industry (Supervision) Act 1993</w:t>
      </w:r>
      <w:r w:rsidRPr="00442413">
        <w:t xml:space="preserve"> (Cth).</w:t>
      </w:r>
    </w:p>
    <w:p w14:paraId="6DA98470" w14:textId="77777777" w:rsidR="00820D64" w:rsidRDefault="00820D64" w:rsidP="00E24874">
      <w:pPr>
        <w:spacing w:before="120" w:after="60"/>
        <w:ind w:left="720"/>
        <w:jc w:val="both"/>
      </w:pPr>
      <w:r w:rsidRPr="00820D64">
        <w:rPr>
          <w:b/>
          <w:i/>
        </w:rPr>
        <w:t xml:space="preserve">CSS </w:t>
      </w:r>
      <w:r>
        <w:t xml:space="preserve">means the </w:t>
      </w:r>
      <w:r w:rsidRPr="0075183B">
        <w:t>Comm</w:t>
      </w:r>
      <w:r>
        <w:t>onwealth Superannuation Scheme.</w:t>
      </w:r>
    </w:p>
    <w:p w14:paraId="036055F1" w14:textId="77777777" w:rsidR="00FD6566" w:rsidRPr="003C3D49" w:rsidRDefault="00FD6566" w:rsidP="00154147">
      <w:pPr>
        <w:spacing w:before="120" w:after="60"/>
        <w:ind w:left="720"/>
      </w:pPr>
      <w:r w:rsidRPr="00E24874">
        <w:rPr>
          <w:b/>
          <w:i/>
        </w:rPr>
        <w:t>employer</w:t>
      </w:r>
      <w:r w:rsidRPr="003C3D49">
        <w:t xml:space="preserve"> means the Australian Capital Territory and includes any person authorised to act on behalf of the Australian Capital Territory.</w:t>
      </w:r>
    </w:p>
    <w:p w14:paraId="21CDBA59" w14:textId="77777777" w:rsidR="00FD6566" w:rsidRDefault="00FD6566" w:rsidP="00154147">
      <w:pPr>
        <w:spacing w:before="120" w:after="60"/>
        <w:ind w:left="720"/>
      </w:pPr>
      <w:r w:rsidRPr="00E24874">
        <w:rPr>
          <w:b/>
          <w:i/>
        </w:rPr>
        <w:t>fringe benefits tax</w:t>
      </w:r>
      <w:r w:rsidRPr="003C3D49">
        <w:t xml:space="preserve"> means the tax assessed under the </w:t>
      </w:r>
      <w:r w:rsidRPr="00FD6566">
        <w:rPr>
          <w:i/>
        </w:rPr>
        <w:t>Fringe Benefits Tax Assessment Act 1986</w:t>
      </w:r>
      <w:r w:rsidRPr="003C3D49">
        <w:t>.</w:t>
      </w:r>
    </w:p>
    <w:p w14:paraId="18310262" w14:textId="77777777" w:rsidR="00820D64" w:rsidRDefault="00820D64" w:rsidP="00820D64">
      <w:pPr>
        <w:spacing w:before="120" w:after="60"/>
        <w:ind w:left="709"/>
        <w:jc w:val="both"/>
      </w:pPr>
      <w:r>
        <w:rPr>
          <w:b/>
          <w:i/>
        </w:rPr>
        <w:lastRenderedPageBreak/>
        <w:t xml:space="preserve">PSS </w:t>
      </w:r>
      <w:r>
        <w:t xml:space="preserve">means the </w:t>
      </w:r>
      <w:r w:rsidRPr="0075183B">
        <w:t>Publi</w:t>
      </w:r>
      <w:r>
        <w:t>c Sector Superannuation Scheme.</w:t>
      </w:r>
    </w:p>
    <w:p w14:paraId="064444DE" w14:textId="77777777" w:rsidR="00820D64" w:rsidRDefault="00820D64" w:rsidP="00820D64">
      <w:pPr>
        <w:spacing w:before="80"/>
        <w:ind w:left="709"/>
        <w:jc w:val="both"/>
      </w:pPr>
      <w:r>
        <w:rPr>
          <w:b/>
          <w:i/>
        </w:rPr>
        <w:t xml:space="preserve">PSSap </w:t>
      </w:r>
      <w:r>
        <w:t>means the PSS Accumulation Plan.</w:t>
      </w:r>
    </w:p>
    <w:p w14:paraId="21641973" w14:textId="77777777" w:rsidR="00820D64" w:rsidRPr="003C3D49" w:rsidRDefault="00820D64" w:rsidP="00154147">
      <w:pPr>
        <w:spacing w:before="120" w:after="60"/>
        <w:ind w:left="720"/>
      </w:pPr>
    </w:p>
    <w:p w14:paraId="6C7299DB" w14:textId="77777777" w:rsidR="00136135" w:rsidRPr="00136135" w:rsidRDefault="00136135" w:rsidP="00154147">
      <w:pPr>
        <w:spacing w:before="120" w:after="60"/>
      </w:pPr>
    </w:p>
    <w:p w14:paraId="0385693D" w14:textId="200EC85C" w:rsidR="00C32868" w:rsidRPr="00C10DAB" w:rsidRDefault="00E87BF4" w:rsidP="00154147">
      <w:pPr>
        <w:pStyle w:val="Heading2"/>
        <w:spacing w:before="120" w:after="60"/>
      </w:pPr>
      <w:r>
        <w:t>8</w:t>
      </w:r>
      <w:r w:rsidR="00C32868" w:rsidRPr="00C10DAB">
        <w:t>. Revocation of previous determination</w:t>
      </w:r>
      <w:r w:rsidR="00ED346C" w:rsidRPr="00C10DAB">
        <w:t>s</w:t>
      </w:r>
    </w:p>
    <w:p w14:paraId="3022F43F" w14:textId="43CB617F" w:rsidR="00FD7D3F" w:rsidRDefault="00FD7D3F" w:rsidP="00FD7D3F">
      <w:pPr>
        <w:spacing w:before="120" w:after="60"/>
      </w:pPr>
      <w:r>
        <w:t xml:space="preserve">Determination </w:t>
      </w:r>
      <w:r w:rsidR="006F52C4">
        <w:t>9</w:t>
      </w:r>
      <w:r>
        <w:t xml:space="preserve"> of 201</w:t>
      </w:r>
      <w:r w:rsidR="006F52C4">
        <w:t>6</w:t>
      </w:r>
      <w:r>
        <w:t xml:space="preserve"> is revoked.</w:t>
      </w:r>
    </w:p>
    <w:p w14:paraId="4800D95F" w14:textId="77777777" w:rsidR="00FD7D3F" w:rsidRDefault="00FD7D3F" w:rsidP="00FD7D3F">
      <w:pPr>
        <w:tabs>
          <w:tab w:val="left" w:pos="4253"/>
          <w:tab w:val="left" w:leader="dot" w:pos="8222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FD7D3F" w:rsidRPr="000F41B0" w14:paraId="654C0305" w14:textId="77777777" w:rsidTr="005021EE">
        <w:tc>
          <w:tcPr>
            <w:tcW w:w="4536" w:type="dxa"/>
          </w:tcPr>
          <w:p w14:paraId="639FEC19" w14:textId="77777777" w:rsidR="00FD7D3F" w:rsidRPr="000F41B0" w:rsidRDefault="00FD7D3F" w:rsidP="005021EE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09316C14" w14:textId="77777777" w:rsidR="00FD7D3F" w:rsidRPr="000F41B0" w:rsidRDefault="00FD7D3F" w:rsidP="005021EE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>Dr Colin Adrian</w:t>
            </w:r>
            <w:r w:rsidRPr="000F41B0">
              <w:rPr>
                <w:szCs w:val="24"/>
              </w:rPr>
              <w:tab/>
            </w:r>
          </w:p>
          <w:p w14:paraId="480BEB72" w14:textId="77777777" w:rsidR="00FD7D3F" w:rsidRPr="000F41B0" w:rsidRDefault="00FD7D3F" w:rsidP="005021EE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Chair</w:t>
            </w:r>
          </w:p>
          <w:p w14:paraId="0C544664" w14:textId="77777777" w:rsidR="00FD7D3F" w:rsidRPr="000F41B0" w:rsidRDefault="00FD7D3F" w:rsidP="005021EE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4491" w:type="dxa"/>
          </w:tcPr>
          <w:p w14:paraId="181D12DE" w14:textId="77777777" w:rsidR="00FD7D3F" w:rsidRDefault="00FD7D3F" w:rsidP="005021EE">
            <w:pPr>
              <w:tabs>
                <w:tab w:val="left" w:pos="3059"/>
                <w:tab w:val="left" w:pos="7230"/>
              </w:tabs>
            </w:pPr>
          </w:p>
          <w:p w14:paraId="2E698C64" w14:textId="77777777" w:rsidR="00FD7D3F" w:rsidRDefault="00FD7D3F" w:rsidP="005021EE">
            <w:pPr>
              <w:tabs>
                <w:tab w:val="left" w:pos="3059"/>
                <w:tab w:val="left" w:pos="7230"/>
              </w:tabs>
            </w:pPr>
          </w:p>
          <w:p w14:paraId="223BA595" w14:textId="77777777" w:rsidR="00FD7D3F" w:rsidRPr="000F41B0" w:rsidRDefault="00FD7D3F" w:rsidP="005021EE">
            <w:pPr>
              <w:tabs>
                <w:tab w:val="left" w:pos="3059"/>
                <w:tab w:val="left" w:pos="7230"/>
              </w:tabs>
              <w:rPr>
                <w:szCs w:val="24"/>
              </w:rPr>
            </w:pPr>
            <w:r>
              <w:t xml:space="preserve">  </w:t>
            </w:r>
            <w:r w:rsidRPr="00A9481F">
              <w:t>...............................................................</w:t>
            </w:r>
          </w:p>
        </w:tc>
      </w:tr>
      <w:tr w:rsidR="00FD7D3F" w:rsidRPr="000F41B0" w14:paraId="29E8ABCE" w14:textId="77777777" w:rsidTr="005021EE">
        <w:tc>
          <w:tcPr>
            <w:tcW w:w="4536" w:type="dxa"/>
          </w:tcPr>
          <w:p w14:paraId="301CB201" w14:textId="77777777" w:rsidR="00FD7D3F" w:rsidRDefault="00FD7D3F" w:rsidP="005021EE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23CAA2C6" w14:textId="77777777" w:rsidR="00E25C46" w:rsidRPr="000F41B0" w:rsidRDefault="00E25C46" w:rsidP="005021EE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57E5AC60" w14:textId="77777777" w:rsidR="00FD7D3F" w:rsidRPr="000F41B0" w:rsidRDefault="00FD7D3F" w:rsidP="005021EE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>Mr James Smythe PSM</w:t>
            </w:r>
            <w:r w:rsidRPr="000F41B0">
              <w:rPr>
                <w:szCs w:val="24"/>
              </w:rPr>
              <w:tab/>
            </w:r>
          </w:p>
          <w:p w14:paraId="2112BAD0" w14:textId="77777777" w:rsidR="00FD7D3F" w:rsidRPr="000F41B0" w:rsidRDefault="00FD7D3F" w:rsidP="005021EE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Member</w:t>
            </w:r>
          </w:p>
          <w:p w14:paraId="66959287" w14:textId="77777777" w:rsidR="00FD7D3F" w:rsidRPr="000F41B0" w:rsidRDefault="00FD7D3F" w:rsidP="005021EE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4491" w:type="dxa"/>
          </w:tcPr>
          <w:p w14:paraId="13234480" w14:textId="77777777" w:rsidR="00FD7D3F" w:rsidRDefault="00FD7D3F" w:rsidP="005021EE">
            <w:pPr>
              <w:tabs>
                <w:tab w:val="left" w:pos="2892"/>
                <w:tab w:val="left" w:pos="7230"/>
              </w:tabs>
            </w:pPr>
          </w:p>
          <w:p w14:paraId="4B0794DA" w14:textId="77777777" w:rsidR="00FD7D3F" w:rsidRDefault="00FD7D3F" w:rsidP="005021EE">
            <w:pPr>
              <w:tabs>
                <w:tab w:val="left" w:pos="2892"/>
                <w:tab w:val="left" w:pos="7230"/>
              </w:tabs>
            </w:pPr>
          </w:p>
          <w:p w14:paraId="2FD34FBC" w14:textId="77777777" w:rsidR="00E25C46" w:rsidRDefault="00E25C46" w:rsidP="005021EE">
            <w:pPr>
              <w:tabs>
                <w:tab w:val="left" w:pos="2892"/>
                <w:tab w:val="left" w:pos="7230"/>
              </w:tabs>
            </w:pPr>
          </w:p>
          <w:p w14:paraId="7CE64B6E" w14:textId="77777777" w:rsidR="00FD7D3F" w:rsidRPr="000F41B0" w:rsidRDefault="00FD7D3F" w:rsidP="005021EE">
            <w:pPr>
              <w:tabs>
                <w:tab w:val="left" w:pos="2892"/>
                <w:tab w:val="left" w:pos="7230"/>
              </w:tabs>
              <w:rPr>
                <w:szCs w:val="24"/>
              </w:rPr>
            </w:pPr>
            <w:r>
              <w:t xml:space="preserve">  </w:t>
            </w:r>
            <w:r w:rsidRPr="00A9481F">
              <w:t>...............................................................</w:t>
            </w:r>
          </w:p>
        </w:tc>
      </w:tr>
      <w:tr w:rsidR="00FD7D3F" w:rsidRPr="000F41B0" w14:paraId="014A3FC2" w14:textId="77777777" w:rsidTr="005021EE">
        <w:tc>
          <w:tcPr>
            <w:tcW w:w="4536" w:type="dxa"/>
          </w:tcPr>
          <w:p w14:paraId="5E13C697" w14:textId="77777777" w:rsidR="00FD7D3F" w:rsidRPr="000F41B0" w:rsidRDefault="00FD7D3F" w:rsidP="005021EE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37B67702" w14:textId="77777777" w:rsidR="00FD7D3F" w:rsidRDefault="00FD7D3F" w:rsidP="005021EE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6E004DA2" w14:textId="77777777" w:rsidR="00FD7D3F" w:rsidRPr="000F41B0" w:rsidRDefault="00FD7D3F" w:rsidP="005021EE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Ms Sandra Lambert AM</w:t>
            </w:r>
            <w:r w:rsidRPr="000F41B0">
              <w:rPr>
                <w:szCs w:val="24"/>
              </w:rPr>
              <w:tab/>
            </w:r>
          </w:p>
          <w:p w14:paraId="1CAF2BC0" w14:textId="77777777" w:rsidR="00FD7D3F" w:rsidRPr="000F41B0" w:rsidRDefault="00FD7D3F" w:rsidP="005021EE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Member</w:t>
            </w:r>
          </w:p>
          <w:p w14:paraId="072E2DCF" w14:textId="77777777" w:rsidR="00FD7D3F" w:rsidRPr="000F41B0" w:rsidRDefault="00FD7D3F" w:rsidP="005021EE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4491" w:type="dxa"/>
          </w:tcPr>
          <w:p w14:paraId="11A01580" w14:textId="77777777" w:rsidR="00FD7D3F" w:rsidRDefault="00FD7D3F" w:rsidP="005021EE">
            <w:pPr>
              <w:tabs>
                <w:tab w:val="left" w:pos="3059"/>
                <w:tab w:val="left" w:pos="7230"/>
              </w:tabs>
            </w:pPr>
          </w:p>
          <w:p w14:paraId="456584ED" w14:textId="77777777" w:rsidR="00FD7D3F" w:rsidRDefault="00FD7D3F" w:rsidP="005021EE">
            <w:pPr>
              <w:tabs>
                <w:tab w:val="left" w:pos="4026"/>
                <w:tab w:val="left" w:pos="7230"/>
              </w:tabs>
            </w:pPr>
          </w:p>
          <w:p w14:paraId="62A93F21" w14:textId="77777777" w:rsidR="00FD7D3F" w:rsidRDefault="00FD7D3F" w:rsidP="005021EE">
            <w:pPr>
              <w:tabs>
                <w:tab w:val="left" w:pos="4026"/>
                <w:tab w:val="left" w:pos="7230"/>
              </w:tabs>
            </w:pPr>
          </w:p>
          <w:p w14:paraId="11E7B653" w14:textId="77777777" w:rsidR="00FD7D3F" w:rsidRPr="000F41B0" w:rsidRDefault="00FD7D3F" w:rsidP="005021EE">
            <w:pPr>
              <w:tabs>
                <w:tab w:val="left" w:pos="3034"/>
                <w:tab w:val="left" w:pos="7230"/>
              </w:tabs>
              <w:rPr>
                <w:szCs w:val="24"/>
              </w:rPr>
            </w:pPr>
            <w:r>
              <w:t xml:space="preserve">  </w:t>
            </w:r>
            <w:r w:rsidRPr="00A9481F">
              <w:t>...............................................................</w:t>
            </w:r>
          </w:p>
        </w:tc>
      </w:tr>
    </w:tbl>
    <w:p w14:paraId="187CB265" w14:textId="77777777" w:rsidR="00FD7D3F" w:rsidRDefault="00FD7D3F" w:rsidP="00FD7D3F">
      <w:pPr>
        <w:tabs>
          <w:tab w:val="left" w:pos="4253"/>
          <w:tab w:val="left" w:leader="dot" w:pos="8222"/>
        </w:tabs>
      </w:pPr>
    </w:p>
    <w:p w14:paraId="02D49A06" w14:textId="77777777" w:rsidR="00FD7D3F" w:rsidRDefault="00FD7D3F" w:rsidP="00FD7D3F">
      <w:pPr>
        <w:tabs>
          <w:tab w:val="left" w:pos="4253"/>
          <w:tab w:val="left" w:leader="dot" w:pos="8222"/>
        </w:tabs>
      </w:pPr>
    </w:p>
    <w:p w14:paraId="3125822E" w14:textId="77777777" w:rsidR="00FD7D3F" w:rsidRDefault="00FD7D3F" w:rsidP="00FD7D3F">
      <w:pPr>
        <w:tabs>
          <w:tab w:val="left" w:pos="4253"/>
          <w:tab w:val="left" w:leader="dot" w:pos="8222"/>
        </w:tabs>
      </w:pPr>
    </w:p>
    <w:p w14:paraId="06FFDE12" w14:textId="72174760" w:rsidR="00FD7D3F" w:rsidRPr="003B1A08" w:rsidRDefault="00FD7D3F" w:rsidP="00FD7D3F">
      <w:pPr>
        <w:tabs>
          <w:tab w:val="left" w:pos="4253"/>
          <w:tab w:val="left" w:leader="dot" w:pos="8222"/>
        </w:tabs>
        <w:jc w:val="right"/>
      </w:pPr>
      <w:r>
        <w:t xml:space="preserve">          </w:t>
      </w:r>
      <w:r w:rsidR="006F52C4">
        <w:t>November 2017</w:t>
      </w:r>
    </w:p>
    <w:p w14:paraId="20F6FF9E" w14:textId="77777777" w:rsidR="005210C7" w:rsidRPr="00A16175" w:rsidRDefault="005210C7" w:rsidP="00FD7D3F">
      <w:pPr>
        <w:tabs>
          <w:tab w:val="left" w:pos="4320"/>
        </w:tabs>
        <w:spacing w:before="120" w:after="60"/>
        <w:rPr>
          <w:szCs w:val="24"/>
        </w:rPr>
      </w:pPr>
    </w:p>
    <w:sectPr w:rsidR="005210C7" w:rsidRPr="00A16175" w:rsidSect="00A161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40" w:right="1440" w:bottom="993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FE4E9" w14:textId="77777777" w:rsidR="00405410" w:rsidRDefault="00405410">
      <w:r>
        <w:separator/>
      </w:r>
    </w:p>
  </w:endnote>
  <w:endnote w:type="continuationSeparator" w:id="0">
    <w:p w14:paraId="00A1AB32" w14:textId="77777777" w:rsidR="00405410" w:rsidRDefault="0040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AC93" w14:textId="77777777" w:rsidR="00323795" w:rsidRDefault="00323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0EFCD" w14:textId="77777777" w:rsidR="009C55DE" w:rsidRPr="00FD7D3F" w:rsidRDefault="00F53CF9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="00684B33"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E24874">
      <w:rPr>
        <w:rFonts w:ascii="Calibri" w:hAnsi="Calibri"/>
        <w:noProof/>
      </w:rPr>
      <w:t>1</w:t>
    </w:r>
    <w:r w:rsidRPr="00FD7D3F">
      <w:rPr>
        <w:rFonts w:ascii="Calibri" w:hAnsi="Calibri"/>
        <w:noProof/>
      </w:rPr>
      <w:fldChar w:fldCharType="end"/>
    </w:r>
  </w:p>
  <w:p w14:paraId="364C6636" w14:textId="77777777" w:rsidR="009C55DE" w:rsidRDefault="009C55DE" w:rsidP="004455DD">
    <w:pPr>
      <w:pStyle w:val="Footer"/>
      <w:spacing w:before="0"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8884D" w14:textId="77777777" w:rsidR="00323795" w:rsidRDefault="003237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CEC9" w14:textId="77777777" w:rsidR="009C55DE" w:rsidRDefault="00F53C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5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AB1F0" w14:textId="77777777" w:rsidR="009C55DE" w:rsidRDefault="009C55DE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1B9CF" w14:textId="0566E8B2" w:rsidR="009C55DE" w:rsidRPr="00323795" w:rsidRDefault="00323795" w:rsidP="00323795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E24874">
      <w:rPr>
        <w:rFonts w:ascii="Calibri" w:hAnsi="Calibri"/>
        <w:noProof/>
      </w:rPr>
      <w:t>5</w:t>
    </w:r>
    <w:r w:rsidRPr="00FD7D3F">
      <w:rPr>
        <w:rFonts w:ascii="Calibri" w:hAnsi="Calibri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6401D" w14:textId="77777777" w:rsidR="009C55DE" w:rsidRDefault="009C5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B039E" w14:textId="77777777" w:rsidR="00405410" w:rsidRDefault="00405410">
      <w:r>
        <w:separator/>
      </w:r>
    </w:p>
  </w:footnote>
  <w:footnote w:type="continuationSeparator" w:id="0">
    <w:p w14:paraId="75ADFF94" w14:textId="77777777" w:rsidR="00405410" w:rsidRDefault="0040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961B" w14:textId="77777777" w:rsidR="00323795" w:rsidRDefault="00323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389E1" w14:textId="77777777" w:rsidR="00323795" w:rsidRDefault="003237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71D1E" w14:textId="77777777" w:rsidR="00323795" w:rsidRDefault="0032379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1F60" w14:textId="77777777" w:rsidR="009C55DE" w:rsidRDefault="009C55D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04D70" w14:textId="77777777" w:rsidR="009C55DE" w:rsidRDefault="009C55D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CF7DF" w14:textId="77777777" w:rsidR="009C55DE" w:rsidRDefault="009C5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 w15:restartNumberingAfterBreak="0">
    <w:nsid w:val="09D26EB6"/>
    <w:multiLevelType w:val="hybridMultilevel"/>
    <w:tmpl w:val="E42290B8"/>
    <w:lvl w:ilvl="0" w:tplc="DC94CC3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D36B94"/>
    <w:multiLevelType w:val="hybridMultilevel"/>
    <w:tmpl w:val="D7EE80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6799F"/>
    <w:multiLevelType w:val="hybridMultilevel"/>
    <w:tmpl w:val="53EAB7E0"/>
    <w:lvl w:ilvl="0" w:tplc="BF0E131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6" w15:restartNumberingAfterBreak="0">
    <w:nsid w:val="38C21E2A"/>
    <w:multiLevelType w:val="hybridMultilevel"/>
    <w:tmpl w:val="B602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96721"/>
    <w:multiLevelType w:val="hybridMultilevel"/>
    <w:tmpl w:val="47E0EDC6"/>
    <w:lvl w:ilvl="0" w:tplc="DEFC09D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97BA5"/>
    <w:multiLevelType w:val="multilevel"/>
    <w:tmpl w:val="5C1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89925A0"/>
    <w:multiLevelType w:val="hybridMultilevel"/>
    <w:tmpl w:val="E42290B8"/>
    <w:lvl w:ilvl="0" w:tplc="DC94CC3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A944EB"/>
    <w:multiLevelType w:val="hybridMultilevel"/>
    <w:tmpl w:val="41885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0A"/>
    <w:multiLevelType w:val="hybridMultilevel"/>
    <w:tmpl w:val="949EE7B0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7DE03E18"/>
    <w:multiLevelType w:val="multilevel"/>
    <w:tmpl w:val="2A4E3AAA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2D"/>
    <w:rsid w:val="0004232B"/>
    <w:rsid w:val="00045B2B"/>
    <w:rsid w:val="0005314A"/>
    <w:rsid w:val="000536FE"/>
    <w:rsid w:val="00056F1E"/>
    <w:rsid w:val="00057381"/>
    <w:rsid w:val="00071A98"/>
    <w:rsid w:val="000739D1"/>
    <w:rsid w:val="00076E39"/>
    <w:rsid w:val="000945B5"/>
    <w:rsid w:val="000B64BB"/>
    <w:rsid w:val="000C0FBA"/>
    <w:rsid w:val="000D063D"/>
    <w:rsid w:val="000D2E7C"/>
    <w:rsid w:val="000D3263"/>
    <w:rsid w:val="000E0226"/>
    <w:rsid w:val="0010519E"/>
    <w:rsid w:val="0010590D"/>
    <w:rsid w:val="0011446D"/>
    <w:rsid w:val="00122976"/>
    <w:rsid w:val="00132207"/>
    <w:rsid w:val="00136135"/>
    <w:rsid w:val="0013640A"/>
    <w:rsid w:val="00141284"/>
    <w:rsid w:val="00154147"/>
    <w:rsid w:val="0015430B"/>
    <w:rsid w:val="0016506F"/>
    <w:rsid w:val="00167064"/>
    <w:rsid w:val="00190AF1"/>
    <w:rsid w:val="001F0A4C"/>
    <w:rsid w:val="001F7251"/>
    <w:rsid w:val="0021099D"/>
    <w:rsid w:val="00216835"/>
    <w:rsid w:val="0022304C"/>
    <w:rsid w:val="00223CB9"/>
    <w:rsid w:val="00224226"/>
    <w:rsid w:val="002457B2"/>
    <w:rsid w:val="00246EAD"/>
    <w:rsid w:val="002522DD"/>
    <w:rsid w:val="00256F26"/>
    <w:rsid w:val="00264C4A"/>
    <w:rsid w:val="002740B6"/>
    <w:rsid w:val="00292F16"/>
    <w:rsid w:val="002A0D4C"/>
    <w:rsid w:val="002A134C"/>
    <w:rsid w:val="002A4ADA"/>
    <w:rsid w:val="002B391E"/>
    <w:rsid w:val="002B47B7"/>
    <w:rsid w:val="002B4F58"/>
    <w:rsid w:val="002C0635"/>
    <w:rsid w:val="002C2521"/>
    <w:rsid w:val="002C2963"/>
    <w:rsid w:val="002C3B13"/>
    <w:rsid w:val="002C5A60"/>
    <w:rsid w:val="002D11A5"/>
    <w:rsid w:val="002D40AF"/>
    <w:rsid w:val="002D7678"/>
    <w:rsid w:val="002E23E7"/>
    <w:rsid w:val="002E67B7"/>
    <w:rsid w:val="003019CD"/>
    <w:rsid w:val="00301E14"/>
    <w:rsid w:val="00310A44"/>
    <w:rsid w:val="00323795"/>
    <w:rsid w:val="0033335A"/>
    <w:rsid w:val="00341C59"/>
    <w:rsid w:val="003432F4"/>
    <w:rsid w:val="00347A7E"/>
    <w:rsid w:val="0035615D"/>
    <w:rsid w:val="0036438B"/>
    <w:rsid w:val="00381CF4"/>
    <w:rsid w:val="00383A02"/>
    <w:rsid w:val="00386D1A"/>
    <w:rsid w:val="00393409"/>
    <w:rsid w:val="003A0AEF"/>
    <w:rsid w:val="003B0300"/>
    <w:rsid w:val="003B1A08"/>
    <w:rsid w:val="003D1FAE"/>
    <w:rsid w:val="003D23F5"/>
    <w:rsid w:val="003D2D25"/>
    <w:rsid w:val="004004FA"/>
    <w:rsid w:val="00405410"/>
    <w:rsid w:val="004126B6"/>
    <w:rsid w:val="00416D03"/>
    <w:rsid w:val="00433BF4"/>
    <w:rsid w:val="00437715"/>
    <w:rsid w:val="004455DD"/>
    <w:rsid w:val="00466B9A"/>
    <w:rsid w:val="00470F0C"/>
    <w:rsid w:val="004A1A11"/>
    <w:rsid w:val="004B4649"/>
    <w:rsid w:val="004B66BB"/>
    <w:rsid w:val="004B688C"/>
    <w:rsid w:val="004C2A9A"/>
    <w:rsid w:val="004C42DA"/>
    <w:rsid w:val="004C4D1C"/>
    <w:rsid w:val="004C6DE2"/>
    <w:rsid w:val="004D26DD"/>
    <w:rsid w:val="004D2F1D"/>
    <w:rsid w:val="004F77CB"/>
    <w:rsid w:val="005016C8"/>
    <w:rsid w:val="00502478"/>
    <w:rsid w:val="00513C42"/>
    <w:rsid w:val="005152BC"/>
    <w:rsid w:val="00516063"/>
    <w:rsid w:val="005210C7"/>
    <w:rsid w:val="00521DCD"/>
    <w:rsid w:val="00526099"/>
    <w:rsid w:val="00530569"/>
    <w:rsid w:val="00531C63"/>
    <w:rsid w:val="0053451D"/>
    <w:rsid w:val="005362A1"/>
    <w:rsid w:val="0054521E"/>
    <w:rsid w:val="00551E64"/>
    <w:rsid w:val="00557E3B"/>
    <w:rsid w:val="00563EB0"/>
    <w:rsid w:val="005708C7"/>
    <w:rsid w:val="0059383C"/>
    <w:rsid w:val="005B596D"/>
    <w:rsid w:val="005B6F4C"/>
    <w:rsid w:val="005C0A81"/>
    <w:rsid w:val="005E66E2"/>
    <w:rsid w:val="005E7A3E"/>
    <w:rsid w:val="005F15AA"/>
    <w:rsid w:val="0060437E"/>
    <w:rsid w:val="00604F0B"/>
    <w:rsid w:val="006057AB"/>
    <w:rsid w:val="00612BCB"/>
    <w:rsid w:val="006658F4"/>
    <w:rsid w:val="00667D31"/>
    <w:rsid w:val="00674580"/>
    <w:rsid w:val="00674BD0"/>
    <w:rsid w:val="00677B60"/>
    <w:rsid w:val="00680C8B"/>
    <w:rsid w:val="00684B33"/>
    <w:rsid w:val="0068549C"/>
    <w:rsid w:val="00697229"/>
    <w:rsid w:val="006A5149"/>
    <w:rsid w:val="006A5F59"/>
    <w:rsid w:val="006B1541"/>
    <w:rsid w:val="006B1C95"/>
    <w:rsid w:val="006B231A"/>
    <w:rsid w:val="006B2E82"/>
    <w:rsid w:val="006D6312"/>
    <w:rsid w:val="006E53A9"/>
    <w:rsid w:val="006E6165"/>
    <w:rsid w:val="006F1565"/>
    <w:rsid w:val="006F52C4"/>
    <w:rsid w:val="00700B60"/>
    <w:rsid w:val="007047FA"/>
    <w:rsid w:val="00713249"/>
    <w:rsid w:val="00714C87"/>
    <w:rsid w:val="00717E08"/>
    <w:rsid w:val="007232A0"/>
    <w:rsid w:val="00730C82"/>
    <w:rsid w:val="00741CBF"/>
    <w:rsid w:val="007438E6"/>
    <w:rsid w:val="007534BC"/>
    <w:rsid w:val="007555C5"/>
    <w:rsid w:val="00774F91"/>
    <w:rsid w:val="0078366A"/>
    <w:rsid w:val="00787FEE"/>
    <w:rsid w:val="00796805"/>
    <w:rsid w:val="007B05D4"/>
    <w:rsid w:val="007B1FD8"/>
    <w:rsid w:val="007B444B"/>
    <w:rsid w:val="007B59E3"/>
    <w:rsid w:val="007B7F8E"/>
    <w:rsid w:val="007D0ADC"/>
    <w:rsid w:val="007E222B"/>
    <w:rsid w:val="007E6AB7"/>
    <w:rsid w:val="007F3DA2"/>
    <w:rsid w:val="008026F1"/>
    <w:rsid w:val="00802958"/>
    <w:rsid w:val="00802ACA"/>
    <w:rsid w:val="0080694B"/>
    <w:rsid w:val="00820D64"/>
    <w:rsid w:val="008231F9"/>
    <w:rsid w:val="00832B09"/>
    <w:rsid w:val="0083355C"/>
    <w:rsid w:val="0084590E"/>
    <w:rsid w:val="00856D38"/>
    <w:rsid w:val="008603AB"/>
    <w:rsid w:val="00865598"/>
    <w:rsid w:val="00867A92"/>
    <w:rsid w:val="00870068"/>
    <w:rsid w:val="008742E5"/>
    <w:rsid w:val="00877EB0"/>
    <w:rsid w:val="00882C73"/>
    <w:rsid w:val="00886578"/>
    <w:rsid w:val="00890969"/>
    <w:rsid w:val="008925B6"/>
    <w:rsid w:val="0089491B"/>
    <w:rsid w:val="0089656C"/>
    <w:rsid w:val="008B6DDC"/>
    <w:rsid w:val="008B7581"/>
    <w:rsid w:val="008B7904"/>
    <w:rsid w:val="008C3ED6"/>
    <w:rsid w:val="008C43AB"/>
    <w:rsid w:val="008C5BE2"/>
    <w:rsid w:val="008C704E"/>
    <w:rsid w:val="008D0A3D"/>
    <w:rsid w:val="008D5909"/>
    <w:rsid w:val="008F39A3"/>
    <w:rsid w:val="008F4AEE"/>
    <w:rsid w:val="0091032A"/>
    <w:rsid w:val="009118FF"/>
    <w:rsid w:val="00913E0C"/>
    <w:rsid w:val="00946CD2"/>
    <w:rsid w:val="00954C77"/>
    <w:rsid w:val="00954ED4"/>
    <w:rsid w:val="009579E3"/>
    <w:rsid w:val="0096022E"/>
    <w:rsid w:val="00960FDB"/>
    <w:rsid w:val="00964233"/>
    <w:rsid w:val="00977152"/>
    <w:rsid w:val="009859F7"/>
    <w:rsid w:val="009A108C"/>
    <w:rsid w:val="009B2C94"/>
    <w:rsid w:val="009B5619"/>
    <w:rsid w:val="009B7765"/>
    <w:rsid w:val="009C09D2"/>
    <w:rsid w:val="009C55DE"/>
    <w:rsid w:val="009D1A1F"/>
    <w:rsid w:val="009D4AD6"/>
    <w:rsid w:val="009D4C01"/>
    <w:rsid w:val="009E34DA"/>
    <w:rsid w:val="009E4C67"/>
    <w:rsid w:val="009E6875"/>
    <w:rsid w:val="009F34B3"/>
    <w:rsid w:val="00A16175"/>
    <w:rsid w:val="00A25EEF"/>
    <w:rsid w:val="00A31ABD"/>
    <w:rsid w:val="00A329C6"/>
    <w:rsid w:val="00A37B1D"/>
    <w:rsid w:val="00A403CA"/>
    <w:rsid w:val="00A45316"/>
    <w:rsid w:val="00A47F77"/>
    <w:rsid w:val="00A55955"/>
    <w:rsid w:val="00A657BD"/>
    <w:rsid w:val="00A7057A"/>
    <w:rsid w:val="00A70BFF"/>
    <w:rsid w:val="00A72287"/>
    <w:rsid w:val="00A72561"/>
    <w:rsid w:val="00A748B0"/>
    <w:rsid w:val="00A8279B"/>
    <w:rsid w:val="00A8450D"/>
    <w:rsid w:val="00AA3EC1"/>
    <w:rsid w:val="00AB3B63"/>
    <w:rsid w:val="00AB505F"/>
    <w:rsid w:val="00AC729A"/>
    <w:rsid w:val="00AD18AB"/>
    <w:rsid w:val="00AD7E83"/>
    <w:rsid w:val="00AE689E"/>
    <w:rsid w:val="00AE77C3"/>
    <w:rsid w:val="00AE7C0E"/>
    <w:rsid w:val="00AF60C7"/>
    <w:rsid w:val="00AF7D4B"/>
    <w:rsid w:val="00B07E94"/>
    <w:rsid w:val="00B12C63"/>
    <w:rsid w:val="00B212D9"/>
    <w:rsid w:val="00B324ED"/>
    <w:rsid w:val="00B40DE4"/>
    <w:rsid w:val="00B47BB1"/>
    <w:rsid w:val="00B52835"/>
    <w:rsid w:val="00B543C2"/>
    <w:rsid w:val="00B556B2"/>
    <w:rsid w:val="00B62951"/>
    <w:rsid w:val="00B634A3"/>
    <w:rsid w:val="00B7359A"/>
    <w:rsid w:val="00B75783"/>
    <w:rsid w:val="00B81643"/>
    <w:rsid w:val="00B94E3B"/>
    <w:rsid w:val="00B960E0"/>
    <w:rsid w:val="00B97BF2"/>
    <w:rsid w:val="00BB7044"/>
    <w:rsid w:val="00BC2ABD"/>
    <w:rsid w:val="00BC6166"/>
    <w:rsid w:val="00BC7B02"/>
    <w:rsid w:val="00BE3052"/>
    <w:rsid w:val="00BE4B52"/>
    <w:rsid w:val="00BF7602"/>
    <w:rsid w:val="00C03BCF"/>
    <w:rsid w:val="00C03DBD"/>
    <w:rsid w:val="00C05120"/>
    <w:rsid w:val="00C05377"/>
    <w:rsid w:val="00C06BAC"/>
    <w:rsid w:val="00C10C16"/>
    <w:rsid w:val="00C10DAB"/>
    <w:rsid w:val="00C11A65"/>
    <w:rsid w:val="00C22742"/>
    <w:rsid w:val="00C23982"/>
    <w:rsid w:val="00C2538E"/>
    <w:rsid w:val="00C32868"/>
    <w:rsid w:val="00C34A80"/>
    <w:rsid w:val="00C5322A"/>
    <w:rsid w:val="00C63CCC"/>
    <w:rsid w:val="00C72D73"/>
    <w:rsid w:val="00C76A53"/>
    <w:rsid w:val="00C810A6"/>
    <w:rsid w:val="00C82464"/>
    <w:rsid w:val="00CA57F4"/>
    <w:rsid w:val="00CA682D"/>
    <w:rsid w:val="00CB0D8D"/>
    <w:rsid w:val="00CB7D64"/>
    <w:rsid w:val="00CC2626"/>
    <w:rsid w:val="00CC57FE"/>
    <w:rsid w:val="00CC5C68"/>
    <w:rsid w:val="00CF2E46"/>
    <w:rsid w:val="00D003B9"/>
    <w:rsid w:val="00D040D6"/>
    <w:rsid w:val="00D24A6F"/>
    <w:rsid w:val="00D2632E"/>
    <w:rsid w:val="00D452F4"/>
    <w:rsid w:val="00D5143D"/>
    <w:rsid w:val="00D52664"/>
    <w:rsid w:val="00D52E1A"/>
    <w:rsid w:val="00D56A6B"/>
    <w:rsid w:val="00D6128B"/>
    <w:rsid w:val="00D6143D"/>
    <w:rsid w:val="00D66DEE"/>
    <w:rsid w:val="00D722C8"/>
    <w:rsid w:val="00D76312"/>
    <w:rsid w:val="00D84FC9"/>
    <w:rsid w:val="00D91BD2"/>
    <w:rsid w:val="00D951BC"/>
    <w:rsid w:val="00D97D15"/>
    <w:rsid w:val="00DC011D"/>
    <w:rsid w:val="00DC306F"/>
    <w:rsid w:val="00DC35CF"/>
    <w:rsid w:val="00DC4CEF"/>
    <w:rsid w:val="00DD73BE"/>
    <w:rsid w:val="00DE6EB1"/>
    <w:rsid w:val="00DF0AB8"/>
    <w:rsid w:val="00DF0D48"/>
    <w:rsid w:val="00DF31D1"/>
    <w:rsid w:val="00E0600E"/>
    <w:rsid w:val="00E14F84"/>
    <w:rsid w:val="00E16907"/>
    <w:rsid w:val="00E21B1F"/>
    <w:rsid w:val="00E24874"/>
    <w:rsid w:val="00E25C46"/>
    <w:rsid w:val="00E30EEB"/>
    <w:rsid w:val="00E32058"/>
    <w:rsid w:val="00E33098"/>
    <w:rsid w:val="00E356CE"/>
    <w:rsid w:val="00E43087"/>
    <w:rsid w:val="00E507CC"/>
    <w:rsid w:val="00E538A8"/>
    <w:rsid w:val="00E546CC"/>
    <w:rsid w:val="00E61D6D"/>
    <w:rsid w:val="00E71042"/>
    <w:rsid w:val="00E87BF4"/>
    <w:rsid w:val="00E921DB"/>
    <w:rsid w:val="00E92323"/>
    <w:rsid w:val="00EA1A9E"/>
    <w:rsid w:val="00EA56E3"/>
    <w:rsid w:val="00EB37EB"/>
    <w:rsid w:val="00EB4B76"/>
    <w:rsid w:val="00EB72A3"/>
    <w:rsid w:val="00ED346C"/>
    <w:rsid w:val="00F208FF"/>
    <w:rsid w:val="00F215BD"/>
    <w:rsid w:val="00F35025"/>
    <w:rsid w:val="00F412B1"/>
    <w:rsid w:val="00F50BB9"/>
    <w:rsid w:val="00F51763"/>
    <w:rsid w:val="00F53CF9"/>
    <w:rsid w:val="00F56AFE"/>
    <w:rsid w:val="00F64856"/>
    <w:rsid w:val="00F64884"/>
    <w:rsid w:val="00F67DFE"/>
    <w:rsid w:val="00F74FF0"/>
    <w:rsid w:val="00F754A7"/>
    <w:rsid w:val="00F77F4B"/>
    <w:rsid w:val="00F857BB"/>
    <w:rsid w:val="00F875AC"/>
    <w:rsid w:val="00FA0E49"/>
    <w:rsid w:val="00FA2484"/>
    <w:rsid w:val="00FB27A6"/>
    <w:rsid w:val="00FB7E3C"/>
    <w:rsid w:val="00FC0798"/>
    <w:rsid w:val="00FC1A46"/>
    <w:rsid w:val="00FC1AD2"/>
    <w:rsid w:val="00FC2EA5"/>
    <w:rsid w:val="00FC5C65"/>
    <w:rsid w:val="00FD6566"/>
    <w:rsid w:val="00FD7D3F"/>
    <w:rsid w:val="00FE11B6"/>
    <w:rsid w:val="00FE674B"/>
    <w:rsid w:val="00FE73BE"/>
    <w:rsid w:val="00FF0669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90D9C7"/>
  <w15:docId w15:val="{AF112381-F185-49F1-9940-4A0570A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F51763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51763"/>
    <w:pPr>
      <w:keepNext/>
      <w:pBdr>
        <w:right w:val="single" w:sz="4" w:space="4" w:color="auto"/>
      </w:pBdr>
      <w:ind w:left="743" w:hanging="709"/>
      <w:outlineLvl w:val="3"/>
    </w:pPr>
    <w:rPr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F51763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F51763"/>
    <w:rPr>
      <w:rFonts w:ascii="Calibri" w:hAnsi="Calibri"/>
      <w:b/>
      <w:iCs/>
      <w:sz w:val="24"/>
      <w:szCs w:val="22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83355C"/>
    <w:rPr>
      <w:rFonts w:ascii="Calibri" w:hAnsi="Calibri"/>
      <w:b/>
      <w:bCs/>
      <w:sz w:val="24"/>
      <w:lang w:eastAsia="en-US"/>
    </w:rPr>
  </w:style>
  <w:style w:type="paragraph" w:customStyle="1" w:styleId="Body">
    <w:name w:val="Body"/>
    <w:rsid w:val="002D76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76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6312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9C55DE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82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9231-8028-4989-8F17-07264E7F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12 0f 2013 Magistrates</vt:lpstr>
    </vt:vector>
  </TitlesOfParts>
  <Company>InTACT</Company>
  <LinksUpToDate>false</LinksUpToDate>
  <CharactersWithSpaces>8387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12 0f 2013 Magistrates</dc:title>
  <dc:subject>Remuneration</dc:subject>
  <dc:creator>ACT Remuneration Tribunal</dc:creator>
  <cp:lastModifiedBy>Hogan, Andrew</cp:lastModifiedBy>
  <cp:revision>25</cp:revision>
  <cp:lastPrinted>2016-11-30T06:03:00Z</cp:lastPrinted>
  <dcterms:created xsi:type="dcterms:W3CDTF">2017-10-31T09:47:00Z</dcterms:created>
  <dcterms:modified xsi:type="dcterms:W3CDTF">2017-11-27T21:16:00Z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Determination 12 of 2013 - ACT Magistrates Court Judicial Positions</vt:lpwstr>
  </property>
</Properties>
</file>