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6F27979B" w:rsidR="009E4C67" w:rsidRDefault="009E4C67" w:rsidP="009E4C67">
      <w:pPr>
        <w:pStyle w:val="Heading1"/>
        <w:keepLines/>
        <w:pageBreakBefore w:val="0"/>
        <w:pBdr>
          <w:bottom w:val="none" w:sz="0" w:space="0" w:color="auto"/>
        </w:pBdr>
        <w:spacing w:before="240"/>
      </w:pPr>
      <w:r w:rsidRPr="00F215BD">
        <w:t xml:space="preserve">Determination </w:t>
      </w:r>
      <w:r w:rsidR="00BC44F7">
        <w:t>4</w:t>
      </w:r>
      <w:r w:rsidR="007E424C" w:rsidRPr="007A0CEA">
        <w:t xml:space="preserve"> </w:t>
      </w:r>
      <w:r w:rsidR="00DC6C6D" w:rsidRPr="007A0CEA">
        <w:t xml:space="preserve">of </w:t>
      </w:r>
      <w:r w:rsidR="007E424C" w:rsidRPr="007A0CEA">
        <w:t>201</w:t>
      </w:r>
      <w:r w:rsidR="007E424C">
        <w:t xml:space="preserve">8  </w:t>
      </w:r>
    </w:p>
    <w:p w14:paraId="0263C472" w14:textId="77777777" w:rsidR="00DC6C6D" w:rsidRPr="00DC6C6D" w:rsidRDefault="00FA00E5" w:rsidP="00DC6C6D">
      <w:pPr>
        <w:pStyle w:val="Heading1"/>
        <w:keepLines/>
        <w:pageBreakBefore w:val="0"/>
        <w:pBdr>
          <w:bottom w:val="none" w:sz="0" w:space="0" w:color="auto"/>
        </w:pBdr>
        <w:spacing w:before="240"/>
      </w:pPr>
      <w:r>
        <w:t xml:space="preserve">Full-time </w:t>
      </w:r>
      <w:r w:rsidR="00355BD4">
        <w:t>Statutory</w:t>
      </w:r>
      <w:r>
        <w:t xml:space="preserve"> Office Holders</w:t>
      </w:r>
      <w:r w:rsidR="004F6AA2">
        <w:t xml:space="preserve">: Auditor-General, Clerk of the Legislative Assembly, </w:t>
      </w:r>
      <w:r w:rsidR="00355BD4">
        <w:br/>
      </w:r>
      <w:r w:rsidR="004F6AA2">
        <w:t>Electoral Commissioner</w:t>
      </w:r>
    </w:p>
    <w:p w14:paraId="4873F6F8" w14:textId="77777777" w:rsidR="00D66012" w:rsidRPr="003B1A08" w:rsidRDefault="00D66012" w:rsidP="00D66012">
      <w:r w:rsidRPr="003B1A08">
        <w:t xml:space="preserve">made under the </w:t>
      </w:r>
    </w:p>
    <w:p w14:paraId="23D672B9"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4FBD987" w14:textId="6A85677D"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0691D477" w14:textId="77777777" w:rsidR="00F30A6E" w:rsidRPr="00626357"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allowances and other entitlements for certain full-time public offices.  Of those offices, this Determination covers</w:t>
      </w:r>
      <w:r>
        <w:t xml:space="preserve"> the</w:t>
      </w:r>
      <w:r w:rsidR="00FA00E5">
        <w:t xml:space="preserve"> following</w:t>
      </w:r>
      <w:r w:rsidRPr="00626357">
        <w:t>:</w:t>
      </w:r>
    </w:p>
    <w:p w14:paraId="2390915B" w14:textId="77777777" w:rsidR="004F6AA2" w:rsidRDefault="004F6AA2" w:rsidP="00F30A6E">
      <w:pPr>
        <w:numPr>
          <w:ilvl w:val="0"/>
          <w:numId w:val="12"/>
        </w:numPr>
      </w:pPr>
      <w:r w:rsidRPr="00B41011">
        <w:t>Auditor-General</w:t>
      </w:r>
      <w:r>
        <w:t>;</w:t>
      </w:r>
    </w:p>
    <w:p w14:paraId="7C251C66" w14:textId="77777777" w:rsidR="00F30A6E" w:rsidRDefault="00F30A6E" w:rsidP="004F6AA2">
      <w:pPr>
        <w:numPr>
          <w:ilvl w:val="0"/>
          <w:numId w:val="12"/>
        </w:numPr>
      </w:pPr>
      <w:r>
        <w:t>Clerk</w:t>
      </w:r>
      <w:r w:rsidR="00FA00E5">
        <w:t xml:space="preserve"> of the Legislative Assembly</w:t>
      </w:r>
      <w:r>
        <w:t>; and</w:t>
      </w:r>
    </w:p>
    <w:p w14:paraId="36BF6988" w14:textId="77777777" w:rsidR="00F30A6E" w:rsidRPr="00B41011" w:rsidRDefault="00F30A6E" w:rsidP="00F30A6E">
      <w:pPr>
        <w:numPr>
          <w:ilvl w:val="0"/>
          <w:numId w:val="12"/>
        </w:numPr>
      </w:pPr>
      <w:r>
        <w:t>Electoral Commissioner.</w:t>
      </w:r>
    </w:p>
    <w:p w14:paraId="0BAF66A4" w14:textId="674B09C9" w:rsidR="00F30A6E" w:rsidRPr="00087436" w:rsidRDefault="00674A79" w:rsidP="00F30A6E">
      <w:pPr>
        <w:spacing w:before="120" w:after="60"/>
        <w:rPr>
          <w:b/>
        </w:rPr>
      </w:pPr>
      <w:r>
        <w:rPr>
          <w:b/>
        </w:rPr>
        <w:t>Considerations</w:t>
      </w:r>
    </w:p>
    <w:p w14:paraId="6301574D" w14:textId="44C35217" w:rsidR="00F30A6E" w:rsidRDefault="00F30A6E" w:rsidP="00F30A6E">
      <w:pPr>
        <w:spacing w:before="120" w:after="60"/>
      </w:pPr>
      <w:r>
        <w:t xml:space="preserve">The Tribunal called for submissions in </w:t>
      </w:r>
      <w:r w:rsidR="00E743A0">
        <w:t>January 2018</w:t>
      </w:r>
      <w:r>
        <w:t xml:space="preserve"> to support its annual </w:t>
      </w:r>
      <w:r w:rsidR="00674A79">
        <w:t xml:space="preserve">Autumn </w:t>
      </w:r>
      <w:r>
        <w:t xml:space="preserve">review of </w:t>
      </w:r>
      <w:r w:rsidR="0067357E">
        <w:t>remuneration</w:t>
      </w:r>
      <w:r>
        <w:t>, allowances and other entitlements.</w:t>
      </w:r>
    </w:p>
    <w:p w14:paraId="457F07E1" w14:textId="77777777" w:rsidR="00BC44F7" w:rsidRDefault="00BC44F7" w:rsidP="00F30A6E">
      <w:pPr>
        <w:spacing w:before="120" w:after="60"/>
      </w:pPr>
      <w:r>
        <w:t xml:space="preserve">The Tribunal noted the Government Submission provided by the Chief Minister and a comprehensive briefing from Treasury officials on the prevailing economic circumstances for 2018. </w:t>
      </w:r>
    </w:p>
    <w:p w14:paraId="355E1396" w14:textId="2AEC5A7E" w:rsidR="00A750B6" w:rsidRDefault="00EE3961" w:rsidP="00F30A6E">
      <w:pPr>
        <w:spacing w:before="120" w:after="60"/>
      </w:pPr>
      <w:r>
        <w:t xml:space="preserve">A submission was received from the </w:t>
      </w:r>
      <w:r w:rsidR="00BC44F7">
        <w:t xml:space="preserve">Clerk </w:t>
      </w:r>
      <w:r>
        <w:t>of the Legislative Assembly re</w:t>
      </w:r>
      <w:r w:rsidR="00335D5A">
        <w:t xml:space="preserve">commending greater </w:t>
      </w:r>
      <w:r w:rsidR="00335D5A" w:rsidRPr="00335D5A">
        <w:t xml:space="preserve">uniformity in travel entitlements across </w:t>
      </w:r>
      <w:r w:rsidR="00BC44F7">
        <w:t>Members of the L</w:t>
      </w:r>
      <w:r w:rsidR="00335D5A" w:rsidRPr="00335D5A">
        <w:t xml:space="preserve">egislative </w:t>
      </w:r>
      <w:r w:rsidR="00BC44F7">
        <w:t>Assembly</w:t>
      </w:r>
      <w:r w:rsidR="00335D5A" w:rsidRPr="00335D5A">
        <w:t xml:space="preserve">, </w:t>
      </w:r>
      <w:r w:rsidR="00A750B6">
        <w:br/>
      </w:r>
      <w:r w:rsidR="00BC44F7">
        <w:t>Full-time Statutory Office H</w:t>
      </w:r>
      <w:r w:rsidR="00BC44F7" w:rsidRPr="00335D5A">
        <w:t>olders</w:t>
      </w:r>
      <w:r w:rsidR="00BC44F7">
        <w:t xml:space="preserve"> and</w:t>
      </w:r>
      <w:r w:rsidR="00BC44F7" w:rsidRPr="00335D5A">
        <w:t xml:space="preserve"> </w:t>
      </w:r>
      <w:r w:rsidR="00335D5A" w:rsidRPr="00335D5A">
        <w:t xml:space="preserve">ACT Public Service </w:t>
      </w:r>
      <w:r w:rsidR="00BC44F7">
        <w:t>E</w:t>
      </w:r>
      <w:r w:rsidR="00335D5A" w:rsidRPr="00335D5A">
        <w:t>xecutives.</w:t>
      </w:r>
    </w:p>
    <w:p w14:paraId="75223AF4" w14:textId="77777777" w:rsidR="00A750B6" w:rsidRDefault="00A750B6" w:rsidP="00A750B6">
      <w:pPr>
        <w:spacing w:before="120" w:after="60"/>
      </w:pPr>
      <w:r>
        <w:t>This determination sets out the Tribunal’s decisions following the 2018 Autumn review.</w:t>
      </w:r>
    </w:p>
    <w:p w14:paraId="3D3C9E33" w14:textId="7A59BDD3" w:rsidR="00A750B6" w:rsidRDefault="00C420E9" w:rsidP="00C420E9">
      <w:pPr>
        <w:tabs>
          <w:tab w:val="left" w:pos="1860"/>
        </w:tabs>
        <w:spacing w:before="120" w:after="60"/>
      </w:pPr>
      <w:r>
        <w:tab/>
      </w:r>
    </w:p>
    <w:p w14:paraId="598DD23C" w14:textId="77777777" w:rsidR="00A750B6" w:rsidRDefault="00A750B6" w:rsidP="00A750B6">
      <w:pPr>
        <w:spacing w:before="120" w:after="60"/>
      </w:pPr>
    </w:p>
    <w:p w14:paraId="30C71B1E" w14:textId="77777777" w:rsidR="00A750B6" w:rsidRDefault="00A750B6" w:rsidP="00A750B6">
      <w:pPr>
        <w:spacing w:before="120" w:after="60"/>
      </w:pPr>
    </w:p>
    <w:p w14:paraId="4D6232E5" w14:textId="77777777" w:rsidR="00F30A6E" w:rsidRDefault="00F30A6E" w:rsidP="00F30A6E">
      <w:pPr>
        <w:spacing w:before="120" w:after="60"/>
        <w:rPr>
          <w:b/>
        </w:rPr>
      </w:pPr>
      <w:r>
        <w:rPr>
          <w:b/>
        </w:rPr>
        <w:lastRenderedPageBreak/>
        <w:t>Decision</w:t>
      </w:r>
    </w:p>
    <w:p w14:paraId="4B474ED0" w14:textId="00D9EF96" w:rsidR="00EE3961" w:rsidRDefault="00EE3961" w:rsidP="00F30A6E">
      <w:pPr>
        <w:spacing w:before="120" w:after="60"/>
      </w:pPr>
      <w:r>
        <w:t xml:space="preserve">The Tribunal decided to increase the </w:t>
      </w:r>
      <w:r w:rsidR="00BC44F7">
        <w:t>remuneration</w:t>
      </w:r>
      <w:r>
        <w:t xml:space="preserve"> of the Auditor-General, the Clerk of the Legislative Assembly and the Electoral Commissioner by 2.5% from 1 July 2018.</w:t>
      </w:r>
    </w:p>
    <w:p w14:paraId="09A75051" w14:textId="5F1288BE" w:rsidR="00F30A6E" w:rsidRPr="00D258C3" w:rsidRDefault="00BC44F7" w:rsidP="00F30A6E">
      <w:pPr>
        <w:spacing w:before="120" w:after="60"/>
      </w:pPr>
      <w:r>
        <w:t xml:space="preserve">No changes </w:t>
      </w:r>
      <w:r w:rsidR="00A750B6">
        <w:t>were</w:t>
      </w:r>
      <w:r>
        <w:t xml:space="preserve"> made to travel entitlements at this time.</w:t>
      </w:r>
    </w:p>
    <w:p w14:paraId="72C0E33A" w14:textId="77777777" w:rsidR="00F30A6E" w:rsidRPr="0078119F" w:rsidRDefault="00F30A6E" w:rsidP="00F30A6E">
      <w:pPr>
        <w:spacing w:after="160"/>
      </w:pPr>
    </w:p>
    <w:p w14:paraId="6CDA23ED" w14:textId="542C606B" w:rsidR="00F30A6E" w:rsidRDefault="00BC44F7" w:rsidP="00F30A6E">
      <w:pPr>
        <w:ind w:left="360"/>
        <w:jc w:val="right"/>
        <w:rPr>
          <w:szCs w:val="24"/>
        </w:rPr>
      </w:pPr>
      <w:r>
        <w:rPr>
          <w:szCs w:val="24"/>
        </w:rPr>
        <w:t>March</w:t>
      </w:r>
      <w:r w:rsidR="007E424C">
        <w:rPr>
          <w:szCs w:val="24"/>
        </w:rPr>
        <w:t xml:space="preserve"> 2018</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footerReference w:type="default" r:id="rId10"/>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02376C69" w:rsidR="00204A61" w:rsidRDefault="00204A61" w:rsidP="00204A61">
      <w:pPr>
        <w:pStyle w:val="Heading1"/>
        <w:keepLines/>
        <w:pageBreakBefore w:val="0"/>
        <w:pBdr>
          <w:bottom w:val="none" w:sz="0" w:space="0" w:color="auto"/>
        </w:pBdr>
        <w:spacing w:before="240"/>
      </w:pPr>
      <w:r w:rsidRPr="00F215BD">
        <w:t xml:space="preserve">Determination </w:t>
      </w:r>
      <w:r w:rsidR="00BC44F7">
        <w:t>4</w:t>
      </w:r>
      <w:r w:rsidR="007E424C" w:rsidRPr="007A0CEA">
        <w:t xml:space="preserve"> </w:t>
      </w:r>
      <w:r w:rsidRPr="007A0CEA">
        <w:t xml:space="preserve">of </w:t>
      </w:r>
      <w:r w:rsidR="007E424C" w:rsidRPr="007A0CEA">
        <w:t>201</w:t>
      </w:r>
      <w:r w:rsidR="007E424C">
        <w:t>8</w:t>
      </w:r>
    </w:p>
    <w:p w14:paraId="3536AA69" w14:textId="77777777" w:rsidR="00E71B34" w:rsidRPr="00DC6C6D" w:rsidRDefault="00E71B34" w:rsidP="00E71B34">
      <w:pPr>
        <w:pStyle w:val="Heading1"/>
        <w:keepLines/>
        <w:pageBreakBefore w:val="0"/>
        <w:pBdr>
          <w:bottom w:val="none" w:sz="0" w:space="0" w:color="auto"/>
        </w:pBdr>
        <w:spacing w:before="240"/>
      </w:pPr>
      <w:r>
        <w:t xml:space="preserve">Full-time </w:t>
      </w:r>
      <w:r w:rsidR="00355BD4">
        <w:t>Statutory</w:t>
      </w:r>
      <w:r>
        <w:t xml:space="preserve"> Office Holders</w:t>
      </w:r>
      <w:r w:rsidR="004F6AA2">
        <w:t xml:space="preserve">: Auditor-General, Clerk of the Legislative Assembly, </w:t>
      </w:r>
      <w:r w:rsidR="00355BD4">
        <w:br/>
      </w:r>
      <w:r w:rsidR="004F6AA2">
        <w:t>Electoral Commissioner</w:t>
      </w:r>
    </w:p>
    <w:p w14:paraId="0D345909" w14:textId="77777777" w:rsidR="00DC6C6D" w:rsidRPr="003B1A08" w:rsidRDefault="00DC6C6D" w:rsidP="00DC6C6D">
      <w:pPr>
        <w:pStyle w:val="madeunder"/>
        <w:spacing w:before="240" w:after="120"/>
      </w:pPr>
      <w:r w:rsidRPr="003B1A08">
        <w:t xml:space="preserve">made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23469CF0" w:rsidR="00DC6C6D" w:rsidRDefault="001D03AE" w:rsidP="001D03AE">
      <w:pPr>
        <w:numPr>
          <w:ilvl w:val="1"/>
          <w:numId w:val="4"/>
        </w:numPr>
        <w:tabs>
          <w:tab w:val="clear" w:pos="720"/>
        </w:tabs>
        <w:spacing w:before="80" w:after="60"/>
        <w:ind w:left="709" w:hanging="709"/>
      </w:pPr>
      <w:r w:rsidRPr="000E19B1">
        <w:t xml:space="preserve">The instrument </w:t>
      </w:r>
      <w:r w:rsidR="00E66FEB">
        <w:t>commences on</w:t>
      </w:r>
      <w:r w:rsidR="00D34A6C">
        <w:t xml:space="preserve"> 1 July </w:t>
      </w:r>
      <w:r w:rsidR="007E424C">
        <w:t>2018</w:t>
      </w:r>
      <w:r w:rsidRPr="000E19B1">
        <w:t xml:space="preserve">. </w:t>
      </w:r>
    </w:p>
    <w:p w14:paraId="1B0A95BF" w14:textId="77777777" w:rsidR="00FC56F1" w:rsidRPr="00FC56F1" w:rsidRDefault="00FC56F1" w:rsidP="00FC56F1">
      <w:pPr>
        <w:pStyle w:val="Heading3"/>
        <w:keepLines w:val="0"/>
        <w:tabs>
          <w:tab w:val="clear" w:pos="720"/>
        </w:tabs>
        <w:ind w:left="0" w:firstLine="0"/>
        <w:rPr>
          <w:rFonts w:cs="Arial"/>
          <w:szCs w:val="26"/>
        </w:rPr>
      </w:pPr>
      <w:r w:rsidRPr="00FC56F1">
        <w:rPr>
          <w:rFonts w:cs="Arial"/>
          <w:szCs w:val="26"/>
        </w:rPr>
        <w:t>Application</w:t>
      </w:r>
    </w:p>
    <w:p w14:paraId="001F882C" w14:textId="77777777" w:rsidR="00FC56F1" w:rsidRDefault="00FC56F1" w:rsidP="001D03AE">
      <w:pPr>
        <w:numPr>
          <w:ilvl w:val="1"/>
          <w:numId w:val="4"/>
        </w:numPr>
        <w:tabs>
          <w:tab w:val="clear" w:pos="720"/>
        </w:tabs>
        <w:spacing w:before="80" w:after="60"/>
        <w:ind w:left="709" w:hanging="709"/>
      </w:pPr>
      <w:r>
        <w:t>This Determination applies to the following offices:</w:t>
      </w:r>
    </w:p>
    <w:p w14:paraId="54B7B3E9" w14:textId="77777777" w:rsidR="004F6AA2" w:rsidRDefault="004F6AA2" w:rsidP="00FC56F1">
      <w:pPr>
        <w:pStyle w:val="ListParagraph"/>
        <w:numPr>
          <w:ilvl w:val="0"/>
          <w:numId w:val="40"/>
        </w:numPr>
        <w:spacing w:before="80" w:after="60"/>
        <w:rPr>
          <w:sz w:val="24"/>
          <w:szCs w:val="24"/>
        </w:rPr>
      </w:pPr>
      <w:r>
        <w:rPr>
          <w:sz w:val="24"/>
          <w:szCs w:val="24"/>
        </w:rPr>
        <w:t xml:space="preserve">the </w:t>
      </w:r>
      <w:r w:rsidRPr="00FC56F1">
        <w:rPr>
          <w:sz w:val="24"/>
          <w:szCs w:val="24"/>
        </w:rPr>
        <w:t>Auditor-General</w:t>
      </w:r>
      <w:r>
        <w:rPr>
          <w:sz w:val="24"/>
          <w:szCs w:val="24"/>
        </w:rPr>
        <w:t xml:space="preserve">; </w:t>
      </w:r>
    </w:p>
    <w:p w14:paraId="267DC6C4" w14:textId="77777777" w:rsidR="00FC56F1" w:rsidRPr="004F6AA2" w:rsidRDefault="00500C2D" w:rsidP="004F6AA2">
      <w:pPr>
        <w:pStyle w:val="ListParagraph"/>
        <w:numPr>
          <w:ilvl w:val="0"/>
          <w:numId w:val="40"/>
        </w:numPr>
        <w:spacing w:before="80" w:after="60"/>
        <w:rPr>
          <w:sz w:val="24"/>
          <w:szCs w:val="24"/>
        </w:rPr>
      </w:pPr>
      <w:r>
        <w:rPr>
          <w:sz w:val="24"/>
          <w:szCs w:val="24"/>
        </w:rPr>
        <w:t xml:space="preserve">the </w:t>
      </w:r>
      <w:r w:rsidR="00FC56F1" w:rsidRPr="00FC56F1">
        <w:rPr>
          <w:sz w:val="24"/>
          <w:szCs w:val="24"/>
        </w:rPr>
        <w:t>Clerk of the Legislative Assembly</w:t>
      </w:r>
      <w:r>
        <w:rPr>
          <w:sz w:val="24"/>
          <w:szCs w:val="24"/>
        </w:rPr>
        <w:t>;</w:t>
      </w:r>
      <w:r w:rsidR="004F6AA2">
        <w:rPr>
          <w:sz w:val="24"/>
          <w:szCs w:val="24"/>
        </w:rPr>
        <w:t xml:space="preserve"> </w:t>
      </w:r>
      <w:r w:rsidRPr="004F6AA2">
        <w:rPr>
          <w:sz w:val="24"/>
          <w:szCs w:val="24"/>
        </w:rPr>
        <w:t>and</w:t>
      </w:r>
    </w:p>
    <w:p w14:paraId="423F1C41" w14:textId="77777777" w:rsidR="00FC56F1" w:rsidRPr="00FC56F1" w:rsidRDefault="00500C2D" w:rsidP="00FC56F1">
      <w:pPr>
        <w:pStyle w:val="ListParagraph"/>
        <w:numPr>
          <w:ilvl w:val="0"/>
          <w:numId w:val="40"/>
        </w:numPr>
        <w:spacing w:before="80" w:after="60"/>
        <w:rPr>
          <w:sz w:val="24"/>
          <w:szCs w:val="24"/>
        </w:rPr>
      </w:pPr>
      <w:r>
        <w:rPr>
          <w:sz w:val="24"/>
          <w:szCs w:val="24"/>
        </w:rPr>
        <w:t xml:space="preserve">the </w:t>
      </w:r>
      <w:r w:rsidR="00FC56F1" w:rsidRPr="00FC56F1">
        <w:rPr>
          <w:sz w:val="24"/>
          <w:szCs w:val="24"/>
        </w:rPr>
        <w:t>Electoral Commissioner</w:t>
      </w:r>
      <w:r w:rsidR="00FC56F1">
        <w:rPr>
          <w:sz w:val="24"/>
          <w:szCs w:val="24"/>
        </w:rPr>
        <w:t>.</w:t>
      </w:r>
    </w:p>
    <w:p w14:paraId="0A2BB54B" w14:textId="77777777" w:rsidR="00DC6C6D" w:rsidRPr="0040603C" w:rsidRDefault="00DC6C6D" w:rsidP="00675113">
      <w:pPr>
        <w:pStyle w:val="Heading3"/>
        <w:keepLines w:val="0"/>
        <w:tabs>
          <w:tab w:val="clear" w:pos="720"/>
        </w:tabs>
        <w:rPr>
          <w:rFonts w:cs="Arial"/>
          <w:szCs w:val="26"/>
        </w:rPr>
      </w:pPr>
      <w:r w:rsidRPr="0040603C">
        <w:rPr>
          <w:rFonts w:cs="Arial"/>
          <w:szCs w:val="26"/>
        </w:rPr>
        <w:t>Remuneration</w:t>
      </w:r>
    </w:p>
    <w:p w14:paraId="49D6C341" w14:textId="77777777" w:rsidR="001461C0" w:rsidRDefault="00E71B34" w:rsidP="001461C0">
      <w:pPr>
        <w:numPr>
          <w:ilvl w:val="1"/>
          <w:numId w:val="4"/>
        </w:numPr>
        <w:tabs>
          <w:tab w:val="clear" w:pos="720"/>
        </w:tabs>
        <w:spacing w:before="80" w:after="60"/>
        <w:ind w:left="709" w:hanging="709"/>
      </w:pPr>
      <w:r>
        <w:t>The</w:t>
      </w:r>
      <w:r w:rsidR="00DC6C6D" w:rsidRPr="000E19B1">
        <w:t xml:space="preserve"> office</w:t>
      </w:r>
      <w:r>
        <w:t>s</w:t>
      </w:r>
      <w:r w:rsidR="00DC6C6D" w:rsidRPr="000E19B1">
        <w:t xml:space="preserve"> </w:t>
      </w:r>
      <w:r>
        <w:t xml:space="preserve">outlined below shall be entitled to the following remuneration </w:t>
      </w:r>
      <w:r>
        <w:br/>
        <w:t>per annum:</w:t>
      </w:r>
      <w:r w:rsidR="00DC6C6D" w:rsidRPr="000E19B1">
        <w:t xml:space="preserve"> </w:t>
      </w:r>
    </w:p>
    <w:p w14:paraId="4F0D799E" w14:textId="1014A8D5" w:rsidR="004F6AA2" w:rsidRPr="00E71B34" w:rsidRDefault="004F6AA2" w:rsidP="004F6AA2">
      <w:pPr>
        <w:pStyle w:val="ListParagraph"/>
        <w:numPr>
          <w:ilvl w:val="0"/>
          <w:numId w:val="40"/>
        </w:numPr>
        <w:spacing w:before="80" w:after="60"/>
        <w:rPr>
          <w:sz w:val="24"/>
          <w:szCs w:val="24"/>
        </w:rPr>
      </w:pPr>
      <w:r w:rsidRPr="00E71B34">
        <w:rPr>
          <w:sz w:val="24"/>
          <w:szCs w:val="24"/>
        </w:rPr>
        <w:t>Auditor-General</w:t>
      </w:r>
      <w:r>
        <w:rPr>
          <w:sz w:val="24"/>
          <w:szCs w:val="24"/>
        </w:rPr>
        <w:t>:</w:t>
      </w:r>
      <w:r w:rsidRPr="00E71B34">
        <w:rPr>
          <w:bCs/>
          <w:sz w:val="24"/>
          <w:szCs w:val="24"/>
        </w:rPr>
        <w:t xml:space="preserve"> </w:t>
      </w:r>
      <w:r w:rsidR="007E424C">
        <w:rPr>
          <w:bCs/>
          <w:sz w:val="24"/>
          <w:szCs w:val="24"/>
        </w:rPr>
        <w:t>$304,474</w:t>
      </w:r>
      <w:r w:rsidR="00BC44F7">
        <w:rPr>
          <w:bCs/>
          <w:sz w:val="24"/>
          <w:szCs w:val="24"/>
        </w:rPr>
        <w:t>.</w:t>
      </w:r>
    </w:p>
    <w:p w14:paraId="52FF768B" w14:textId="039DAC1B" w:rsidR="000F5176" w:rsidRPr="000F5176" w:rsidRDefault="00E71B34" w:rsidP="00E71B34">
      <w:pPr>
        <w:pStyle w:val="ListParagraph"/>
        <w:numPr>
          <w:ilvl w:val="0"/>
          <w:numId w:val="40"/>
        </w:numPr>
        <w:spacing w:before="80" w:after="60"/>
        <w:rPr>
          <w:sz w:val="24"/>
          <w:szCs w:val="24"/>
        </w:rPr>
      </w:pPr>
      <w:r w:rsidRPr="00355BD4">
        <w:rPr>
          <w:sz w:val="24"/>
          <w:szCs w:val="24"/>
        </w:rPr>
        <w:t>Clerk of the Legislative Assembly:</w:t>
      </w:r>
      <w:r w:rsidRPr="00355BD4">
        <w:rPr>
          <w:bCs/>
          <w:sz w:val="24"/>
          <w:szCs w:val="24"/>
        </w:rPr>
        <w:t xml:space="preserve"> </w:t>
      </w:r>
      <w:r w:rsidR="007E424C">
        <w:rPr>
          <w:bCs/>
          <w:sz w:val="24"/>
          <w:szCs w:val="24"/>
        </w:rPr>
        <w:t>$225,891</w:t>
      </w:r>
      <w:r w:rsidR="00BC44F7">
        <w:rPr>
          <w:bCs/>
          <w:sz w:val="24"/>
          <w:szCs w:val="24"/>
        </w:rPr>
        <w:t>.</w:t>
      </w:r>
    </w:p>
    <w:p w14:paraId="2D738BAA" w14:textId="52E0282D" w:rsidR="00E71B34" w:rsidRPr="00E71B34" w:rsidRDefault="00E71B34" w:rsidP="00E71B34">
      <w:pPr>
        <w:pStyle w:val="ListParagraph"/>
        <w:numPr>
          <w:ilvl w:val="0"/>
          <w:numId w:val="40"/>
        </w:numPr>
        <w:spacing w:before="80" w:after="60"/>
        <w:rPr>
          <w:sz w:val="24"/>
          <w:szCs w:val="24"/>
        </w:rPr>
      </w:pPr>
      <w:r w:rsidRPr="00E71B34">
        <w:rPr>
          <w:sz w:val="24"/>
          <w:szCs w:val="24"/>
        </w:rPr>
        <w:t>Electoral Commissioner</w:t>
      </w:r>
      <w:r>
        <w:rPr>
          <w:sz w:val="24"/>
          <w:szCs w:val="24"/>
        </w:rPr>
        <w:t>:</w:t>
      </w:r>
      <w:r w:rsidRPr="00E71B34">
        <w:rPr>
          <w:bCs/>
          <w:sz w:val="24"/>
          <w:szCs w:val="24"/>
        </w:rPr>
        <w:t xml:space="preserve"> </w:t>
      </w:r>
      <w:r w:rsidR="007E424C">
        <w:rPr>
          <w:bCs/>
          <w:sz w:val="24"/>
          <w:szCs w:val="24"/>
        </w:rPr>
        <w:t>$210,138</w:t>
      </w:r>
      <w:r w:rsidR="00BC44F7">
        <w:rPr>
          <w:bCs/>
          <w:sz w:val="24"/>
          <w:szCs w:val="24"/>
        </w:rPr>
        <w:t>.</w:t>
      </w:r>
    </w:p>
    <w:p w14:paraId="44C1B214" w14:textId="77777777" w:rsidR="00DC6C6D" w:rsidRPr="00E433F0" w:rsidRDefault="00DC6C6D" w:rsidP="00AE2CF2">
      <w:pPr>
        <w:numPr>
          <w:ilvl w:val="1"/>
          <w:numId w:val="4"/>
        </w:numPr>
        <w:tabs>
          <w:tab w:val="clear" w:pos="720"/>
          <w:tab w:val="num" w:pos="0"/>
        </w:tabs>
        <w:spacing w:before="140" w:after="60"/>
        <w:ind w:left="709" w:hanging="709"/>
      </w:pPr>
      <w:r w:rsidRPr="00E433F0">
        <w:t xml:space="preserve">A person appointed to an office </w:t>
      </w:r>
      <w:r w:rsidR="00FC56F1">
        <w:t>above</w:t>
      </w:r>
      <w:r w:rsidRPr="00E433F0">
        <w:t xml:space="preserve"> 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14:paraId="55D98161" w14:textId="77777777" w:rsidR="00DC6C6D" w:rsidRDefault="00DC6C6D" w:rsidP="00AE2CF2">
      <w:pPr>
        <w:numPr>
          <w:ilvl w:val="1"/>
          <w:numId w:val="4"/>
        </w:numPr>
        <w:tabs>
          <w:tab w:val="clear" w:pos="720"/>
          <w:tab w:val="num" w:pos="0"/>
        </w:tabs>
        <w:spacing w:before="80" w:after="60"/>
        <w:ind w:left="709" w:hanging="709"/>
      </w:pPr>
      <w:r w:rsidRPr="00E433F0">
        <w:t xml:space="preserve">If a person appointed to an office listed </w:t>
      </w:r>
      <w:r w:rsidR="00FC56F1">
        <w:t>above</w:t>
      </w:r>
      <w:r w:rsidR="00CA0D6A">
        <w:t xml:space="preserve"> </w:t>
      </w:r>
      <w:r w:rsidRPr="00E433F0">
        <w:t xml:space="preserve">is also appointed to another office, which is not a second job under the </w:t>
      </w:r>
      <w:r w:rsidRPr="00E433F0">
        <w:rPr>
          <w:i/>
        </w:rPr>
        <w:t>Public Sector Management Act 1994</w:t>
      </w:r>
      <w:r w:rsidRPr="00E433F0">
        <w:t xml:space="preserve">, the person must only receive </w:t>
      </w:r>
      <w:r w:rsidR="0067357E">
        <w:t xml:space="preserve">remuneration </w:t>
      </w:r>
      <w:r w:rsidRPr="00E433F0">
        <w:t>for the office that has the highest remuneration.</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Salary packaging</w:t>
      </w:r>
    </w:p>
    <w:p w14:paraId="4338E897" w14:textId="77777777"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outlined in Clause 3,</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0752091C" w14:textId="77777777" w:rsidR="002D6B74" w:rsidRP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w:t>
      </w:r>
      <w:r>
        <w:rPr>
          <w:rFonts w:eastAsia="Times New Roman"/>
          <w:sz w:val="24"/>
          <w:szCs w:val="20"/>
        </w:rPr>
        <w:t>,</w:t>
      </w:r>
      <w:r w:rsidRPr="0067357E">
        <w:rPr>
          <w:rFonts w:eastAsia="Times New Roman"/>
          <w:sz w:val="24"/>
          <w:szCs w:val="20"/>
        </w:rPr>
        <w:t xml:space="preserve"> appointed to an office 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71342CF8" w14:textId="77777777" w:rsidR="0069220A" w:rsidRDefault="0069220A" w:rsidP="0069220A">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14:paraId="79AE0FF7" w14:textId="77777777" w:rsidR="00484224" w:rsidRPr="00484224" w:rsidRDefault="00484224" w:rsidP="00484224">
      <w:pPr>
        <w:pStyle w:val="Heading3"/>
        <w:keepLines w:val="0"/>
        <w:ind w:left="709" w:hanging="709"/>
        <w:rPr>
          <w:rFonts w:cs="Arial"/>
          <w:szCs w:val="26"/>
        </w:rPr>
      </w:pPr>
      <w:r w:rsidRPr="00484224">
        <w:rPr>
          <w:rFonts w:cs="Arial"/>
          <w:szCs w:val="26"/>
        </w:rPr>
        <w:t>Vehicle</w:t>
      </w:r>
    </w:p>
    <w:p w14:paraId="25A769E6" w14:textId="77777777" w:rsidR="00484224" w:rsidRDefault="00531B4E" w:rsidP="00484224">
      <w:pPr>
        <w:numPr>
          <w:ilvl w:val="1"/>
          <w:numId w:val="4"/>
        </w:numPr>
        <w:tabs>
          <w:tab w:val="clear" w:pos="720"/>
          <w:tab w:val="num" w:pos="0"/>
        </w:tabs>
        <w:spacing w:before="80" w:after="60"/>
        <w:ind w:left="709" w:hanging="709"/>
      </w:pPr>
      <w:r>
        <w:t xml:space="preserve">A person appointed to an </w:t>
      </w:r>
      <w:r w:rsidR="00484224">
        <w:t>office</w:t>
      </w:r>
      <w:r w:rsidR="00E671C9">
        <w:t>,</w:t>
      </w:r>
      <w:r w:rsidR="00484224">
        <w:t xml:space="preserve"> outlined below</w:t>
      </w:r>
      <w:r w:rsidR="00E671C9">
        <w:t>,</w:t>
      </w:r>
      <w:r w:rsidR="00484224">
        <w:t xml:space="preserve"> </w:t>
      </w:r>
      <w:r>
        <w:t>is entitled to an e</w:t>
      </w:r>
      <w:r w:rsidR="00484224" w:rsidRPr="00484224">
        <w:t>xecutive vehicle</w:t>
      </w:r>
      <w:r>
        <w:t xml:space="preserve"> and associated arrangements</w:t>
      </w:r>
      <w:r w:rsidR="002D6B74">
        <w:t>,</w:t>
      </w:r>
      <w:r>
        <w:t xml:space="preserve"> including a parking space</w:t>
      </w:r>
      <w:r w:rsidR="002D6B74">
        <w:t>,</w:t>
      </w:r>
      <w:r w:rsidR="00484224" w:rsidRPr="00484224">
        <w:t xml:space="preserve"> in accordance with the </w:t>
      </w:r>
      <w:r w:rsidR="002D6B74">
        <w:t xml:space="preserve">same entitlements as a Senior Executive Service (SES) member under the </w:t>
      </w:r>
      <w:r w:rsidR="002D6B74">
        <w:br/>
      </w:r>
      <w:r w:rsidR="00484224" w:rsidRPr="00531B4E">
        <w:rPr>
          <w:i/>
        </w:rPr>
        <w:t>Public Sector Management Standards</w:t>
      </w:r>
      <w:r w:rsidR="00A750B6">
        <w:rPr>
          <w:i/>
        </w:rPr>
        <w:t xml:space="preserve"> 2016</w:t>
      </w:r>
      <w:r w:rsidR="00E671C9">
        <w:rPr>
          <w:i/>
        </w:rPr>
        <w:t xml:space="preserve"> </w:t>
      </w:r>
      <w:r w:rsidR="00E671C9" w:rsidRPr="00E671C9">
        <w:t>and the</w:t>
      </w:r>
      <w:r w:rsidR="00E671C9">
        <w:rPr>
          <w:i/>
        </w:rPr>
        <w:t xml:space="preserve"> Guidelines for the Management and Use of Executive Vehicles</w:t>
      </w:r>
      <w:r w:rsidR="00484224">
        <w:t>:</w:t>
      </w:r>
    </w:p>
    <w:p w14:paraId="22965713" w14:textId="77777777" w:rsidR="004F6AA2" w:rsidRDefault="004F6AA2" w:rsidP="004F6AA2">
      <w:pPr>
        <w:numPr>
          <w:ilvl w:val="4"/>
          <w:numId w:val="42"/>
        </w:numPr>
        <w:tabs>
          <w:tab w:val="clear" w:pos="1080"/>
          <w:tab w:val="num" w:pos="1418"/>
        </w:tabs>
        <w:spacing w:before="80" w:after="60"/>
        <w:ind w:left="1418" w:hanging="371"/>
      </w:pPr>
      <w:r>
        <w:t>Auditor-General: same arrangements as Band 3 SES member;</w:t>
      </w:r>
    </w:p>
    <w:p w14:paraId="7C97486B" w14:textId="77777777" w:rsidR="00D202D4" w:rsidRDefault="00484224" w:rsidP="008035C3">
      <w:pPr>
        <w:numPr>
          <w:ilvl w:val="4"/>
          <w:numId w:val="42"/>
        </w:numPr>
        <w:tabs>
          <w:tab w:val="clear" w:pos="1080"/>
          <w:tab w:val="num" w:pos="1418"/>
        </w:tabs>
        <w:spacing w:before="80" w:after="60"/>
        <w:ind w:left="1418" w:hanging="371"/>
      </w:pPr>
      <w:r>
        <w:t>Clerk of the Legislative Assembly: same arrangements as Band 2 SES member;</w:t>
      </w:r>
    </w:p>
    <w:p w14:paraId="52C22CE0" w14:textId="77777777" w:rsidR="00484224" w:rsidRDefault="00484224" w:rsidP="008035C3">
      <w:pPr>
        <w:numPr>
          <w:ilvl w:val="4"/>
          <w:numId w:val="42"/>
        </w:numPr>
        <w:tabs>
          <w:tab w:val="clear" w:pos="1080"/>
          <w:tab w:val="num" w:pos="1418"/>
        </w:tabs>
        <w:spacing w:before="80" w:after="60"/>
        <w:ind w:left="1418" w:hanging="371"/>
      </w:pPr>
      <w:r>
        <w:t>Electoral Commissioner: same arrangements as Band 2 SES member.</w:t>
      </w:r>
    </w:p>
    <w:p w14:paraId="0B50D1CA" w14:textId="77777777" w:rsidR="0069220A" w:rsidRPr="0040603C" w:rsidRDefault="0069220A" w:rsidP="00031CFC">
      <w:pPr>
        <w:pStyle w:val="Heading3"/>
        <w:keepLines w:val="0"/>
        <w:ind w:left="709" w:hanging="709"/>
        <w:rPr>
          <w:rFonts w:cs="Arial"/>
          <w:szCs w:val="26"/>
        </w:rPr>
      </w:pPr>
      <w:r w:rsidRPr="0040603C">
        <w:rPr>
          <w:rFonts w:cs="Arial"/>
          <w:szCs w:val="26"/>
        </w:rPr>
        <w:t>Employer’s superannuation contribution</w:t>
      </w:r>
    </w:p>
    <w:p w14:paraId="368CE7A8" w14:textId="77777777" w:rsidR="0069220A" w:rsidRPr="00A05757" w:rsidRDefault="001461C0" w:rsidP="0069220A">
      <w:pPr>
        <w:numPr>
          <w:ilvl w:val="1"/>
          <w:numId w:val="4"/>
        </w:numPr>
        <w:tabs>
          <w:tab w:val="clear" w:pos="720"/>
        </w:tabs>
        <w:spacing w:before="80" w:after="60"/>
        <w:ind w:left="709" w:hanging="709"/>
        <w:rPr>
          <w:szCs w:val="24"/>
          <w:lang w:val="en-US"/>
        </w:rPr>
      </w:pPr>
      <w:r>
        <w:rPr>
          <w:szCs w:val="24"/>
        </w:rPr>
        <w:t>A</w:t>
      </w:r>
      <w:r w:rsidR="008035C3">
        <w:rPr>
          <w:szCs w:val="24"/>
        </w:rPr>
        <w:t xml:space="preserve"> </w:t>
      </w:r>
      <w:r w:rsidR="00531B4E">
        <w:rPr>
          <w:szCs w:val="24"/>
        </w:rPr>
        <w:t>person</w:t>
      </w:r>
      <w:r w:rsidR="002D6B74">
        <w:rPr>
          <w:szCs w:val="24"/>
        </w:rPr>
        <w:t>,</w:t>
      </w:r>
      <w:r w:rsidR="00531B4E">
        <w:rPr>
          <w:szCs w:val="24"/>
        </w:rPr>
        <w:t xml:space="preserve"> appointed to an office</w:t>
      </w:r>
      <w:r w:rsidR="008035C3">
        <w:rPr>
          <w:szCs w:val="24"/>
        </w:rPr>
        <w:t xml:space="preserve"> </w:t>
      </w:r>
      <w:r w:rsidR="00531B4E">
        <w:rPr>
          <w:szCs w:val="24"/>
        </w:rPr>
        <w:t>in clause 2.1 of</w:t>
      </w:r>
      <w:r w:rsidR="008035C3">
        <w:rPr>
          <w:szCs w:val="24"/>
        </w:rPr>
        <w:t xml:space="preserve"> this Determination, </w:t>
      </w:r>
      <w:r w:rsidR="0069220A" w:rsidRPr="00A05757">
        <w:rPr>
          <w:szCs w:val="24"/>
        </w:rPr>
        <w:t xml:space="preserve">is only eligible for the </w:t>
      </w:r>
      <w:r w:rsidR="0069220A">
        <w:rPr>
          <w:szCs w:val="24"/>
        </w:rPr>
        <w:t>e</w:t>
      </w:r>
      <w:r w:rsidR="0069220A" w:rsidRPr="00A05757">
        <w:rPr>
          <w:szCs w:val="24"/>
        </w:rPr>
        <w:t xml:space="preserve">mployer’s </w:t>
      </w:r>
      <w:r w:rsidR="0069220A">
        <w:rPr>
          <w:szCs w:val="24"/>
        </w:rPr>
        <w:t>s</w:t>
      </w:r>
      <w:r w:rsidR="0069220A" w:rsidRPr="00A05757">
        <w:rPr>
          <w:szCs w:val="24"/>
        </w:rPr>
        <w:t xml:space="preserve">uperannuation </w:t>
      </w:r>
      <w:r w:rsidR="0069220A">
        <w:rPr>
          <w:szCs w:val="24"/>
        </w:rPr>
        <w:t>c</w:t>
      </w:r>
      <w:r w:rsidR="0069220A" w:rsidRPr="00A05757">
        <w:rPr>
          <w:szCs w:val="24"/>
        </w:rPr>
        <w:t xml:space="preserve">ontribution </w:t>
      </w:r>
      <w:r w:rsidR="0069220A" w:rsidRPr="00A05757">
        <w:rPr>
          <w:szCs w:val="24"/>
          <w:lang w:val="en-US"/>
        </w:rPr>
        <w:t xml:space="preserve">if their </w:t>
      </w:r>
      <w:r w:rsidR="0069220A" w:rsidRPr="00A05757">
        <w:rPr>
          <w:szCs w:val="24"/>
        </w:rPr>
        <w:t>superannuation</w:t>
      </w:r>
      <w:r w:rsidR="0069220A" w:rsidRPr="00A05757">
        <w:rPr>
          <w:szCs w:val="24"/>
          <w:lang w:val="en-US"/>
        </w:rPr>
        <w:t xml:space="preserve"> entitlements are not provided elsewhere.  </w:t>
      </w:r>
    </w:p>
    <w:p w14:paraId="0DFD1DC4" w14:textId="77777777" w:rsidR="00F92A75" w:rsidRPr="0075183B" w:rsidRDefault="00F92A75" w:rsidP="00F92A75">
      <w:pPr>
        <w:numPr>
          <w:ilvl w:val="1"/>
          <w:numId w:val="4"/>
        </w:numPr>
        <w:tabs>
          <w:tab w:val="clear" w:pos="720"/>
          <w:tab w:val="num" w:pos="0"/>
        </w:tabs>
        <w:spacing w:before="120" w:after="60"/>
        <w:ind w:left="709" w:hanging="709"/>
      </w:pPr>
      <w:r>
        <w:rPr>
          <w:szCs w:val="24"/>
        </w:rPr>
        <w:t>For a person, appointed to an office in clause 2.1 of this Determination, who</w:t>
      </w:r>
      <w:r w:rsidRPr="0075183B">
        <w:t xml:space="preserve"> is a member of </w:t>
      </w:r>
      <w:r>
        <w:t>the Commonwealth Superannuation Scheme (</w:t>
      </w:r>
      <w:r w:rsidRPr="007B3690">
        <w:t>CSS</w:t>
      </w:r>
      <w:r>
        <w:t>)</w:t>
      </w:r>
      <w:r w:rsidRPr="007B3690">
        <w:t xml:space="preserve"> or </w:t>
      </w:r>
      <w:r>
        <w:t>Public Sector Superannuation (</w:t>
      </w:r>
      <w:r w:rsidRPr="007B3690">
        <w:t>PSS</w:t>
      </w:r>
      <w:r>
        <w:t>) Scheme:</w:t>
      </w:r>
      <w:r w:rsidRPr="0075183B">
        <w:t xml:space="preserve"> </w:t>
      </w:r>
    </w:p>
    <w:p w14:paraId="426BAC2A" w14:textId="77777777" w:rsidR="00F92A75" w:rsidRDefault="00F92A75" w:rsidP="00F92A75">
      <w:pPr>
        <w:numPr>
          <w:ilvl w:val="2"/>
          <w:numId w:val="4"/>
        </w:numPr>
        <w:tabs>
          <w:tab w:val="clear" w:pos="720"/>
        </w:tabs>
        <w:spacing w:before="120" w:after="60"/>
        <w:ind w:left="1134" w:hanging="436"/>
      </w:pPr>
      <w:r>
        <w:t>the person’s annual rate of remuneration for the purposes of the scheme is the base remuneration as provided in clause 2.1 of this Determination; and</w:t>
      </w:r>
    </w:p>
    <w:p w14:paraId="37B8976F" w14:textId="77777777" w:rsidR="00F92A75" w:rsidRDefault="00F92A75" w:rsidP="00F92A75">
      <w:pPr>
        <w:numPr>
          <w:ilvl w:val="2"/>
          <w:numId w:val="4"/>
        </w:numPr>
        <w:tabs>
          <w:tab w:val="clear" w:pos="720"/>
        </w:tabs>
        <w:spacing w:before="120" w:after="60"/>
        <w:ind w:left="1134" w:hanging="436"/>
      </w:pPr>
      <w:r>
        <w:t xml:space="preserve">the value attributed to the employer’s superannuation contribution is taken to be a notional 16% of the person’s base </w:t>
      </w:r>
      <w:r w:rsidRPr="0065168E">
        <w:t>remuneration</w:t>
      </w:r>
      <w:r>
        <w:t>.</w:t>
      </w:r>
    </w:p>
    <w:p w14:paraId="17745C83" w14:textId="3398794C" w:rsidR="0069220A" w:rsidRDefault="00F92A75" w:rsidP="0069220A">
      <w:pPr>
        <w:keepNext/>
        <w:keepLines/>
        <w:numPr>
          <w:ilvl w:val="1"/>
          <w:numId w:val="4"/>
        </w:numPr>
        <w:tabs>
          <w:tab w:val="clear" w:pos="720"/>
          <w:tab w:val="num" w:pos="0"/>
        </w:tabs>
        <w:spacing w:before="80" w:after="60"/>
        <w:ind w:left="709" w:hanging="709"/>
      </w:pPr>
      <w:r>
        <w:rPr>
          <w:szCs w:val="24"/>
        </w:rPr>
        <w:lastRenderedPageBreak/>
        <w:t>For a</w:t>
      </w:r>
      <w:r w:rsidR="009A24F2">
        <w:rPr>
          <w:szCs w:val="24"/>
        </w:rPr>
        <w:t xml:space="preserve"> person</w:t>
      </w:r>
      <w:r w:rsidR="002D6B74">
        <w:rPr>
          <w:szCs w:val="24"/>
        </w:rPr>
        <w:t>,</w:t>
      </w:r>
      <w:r w:rsidR="009A24F2">
        <w:rPr>
          <w:szCs w:val="24"/>
        </w:rPr>
        <w:t xml:space="preserve"> appointed to an office in clause 2.1 of this Determination</w:t>
      </w:r>
      <w:r w:rsidR="00840B00">
        <w:rPr>
          <w:szCs w:val="24"/>
        </w:rPr>
        <w:t>,</w:t>
      </w:r>
      <w:r w:rsidR="001461C0">
        <w:rPr>
          <w:szCs w:val="24"/>
        </w:rPr>
        <w:t xml:space="preserve"> </w:t>
      </w:r>
      <w:r w:rsidR="0069220A">
        <w:t xml:space="preserve">who is not </w:t>
      </w:r>
      <w:r>
        <w:t xml:space="preserve">currently </w:t>
      </w:r>
      <w:r w:rsidR="0069220A">
        <w:t xml:space="preserve">a member of the CSS or PSS </w:t>
      </w:r>
      <w:r>
        <w:t xml:space="preserve">but </w:t>
      </w:r>
      <w:r w:rsidR="0069220A">
        <w:t xml:space="preserve">was </w:t>
      </w:r>
      <w:r>
        <w:t>a member of the PSS Accumulation Plan (PSSap) until it closed to</w:t>
      </w:r>
      <w:r w:rsidR="0069220A">
        <w:t xml:space="preserve"> the Territory </w:t>
      </w:r>
      <w:r>
        <w:t xml:space="preserve">on </w:t>
      </w:r>
      <w:r w:rsidR="0069220A">
        <w:t xml:space="preserve">30 June 2006, and </w:t>
      </w:r>
      <w:r>
        <w:t xml:space="preserve">has </w:t>
      </w:r>
      <w:r w:rsidR="0069220A">
        <w:t>maintained continuous employment with the Territory</w:t>
      </w:r>
      <w:r>
        <w:rPr>
          <w:rFonts w:eastAsia="Calibri"/>
          <w:szCs w:val="24"/>
        </w:rPr>
        <w:t>:</w:t>
      </w:r>
    </w:p>
    <w:p w14:paraId="660DD54B" w14:textId="7B7225C8" w:rsidR="0069220A" w:rsidRDefault="0069220A" w:rsidP="0069220A">
      <w:pPr>
        <w:numPr>
          <w:ilvl w:val="2"/>
          <w:numId w:val="4"/>
        </w:numPr>
        <w:tabs>
          <w:tab w:val="clear" w:pos="720"/>
        </w:tabs>
        <w:spacing w:after="60"/>
        <w:ind w:left="1134" w:hanging="436"/>
      </w:pPr>
      <w:r>
        <w:t>the value of the employer’s superannuation contribution is</w:t>
      </w:r>
      <w:r w:rsidR="00F92A75">
        <w:t xml:space="preserve"> a notional</w:t>
      </w:r>
      <w:r>
        <w:t xml:space="preserve"> 16% of the </w:t>
      </w:r>
      <w:r w:rsidR="00F92A75">
        <w:t xml:space="preserve">base </w:t>
      </w:r>
      <w:r>
        <w:t xml:space="preserve">remuneration </w:t>
      </w:r>
      <w:r w:rsidR="00F92A75">
        <w:t>as provided in clause 2.1 of this Determination</w:t>
      </w:r>
      <w:r>
        <w:t>; and</w:t>
      </w:r>
    </w:p>
    <w:p w14:paraId="3BBC97EE" w14:textId="48299312" w:rsidR="0069220A" w:rsidRDefault="0069220A" w:rsidP="0069220A">
      <w:pPr>
        <w:numPr>
          <w:ilvl w:val="2"/>
          <w:numId w:val="4"/>
        </w:numPr>
        <w:tabs>
          <w:tab w:val="clear" w:pos="720"/>
        </w:tabs>
        <w:spacing w:after="60"/>
        <w:ind w:left="1134" w:hanging="436"/>
      </w:pPr>
      <w:r>
        <w:t xml:space="preserve">the employer will contribute </w:t>
      </w:r>
      <w:r w:rsidR="00F92A75">
        <w:t xml:space="preserve">that </w:t>
      </w:r>
      <w:r>
        <w:t xml:space="preserve">amount </w:t>
      </w:r>
      <w:r w:rsidR="00F92A75" w:rsidRPr="00274C3E">
        <w:t>to</w:t>
      </w:r>
      <w:r w:rsidR="00F92A75" w:rsidRPr="008035C3">
        <w:t xml:space="preserve"> an agreed superannuation fund nominated by the</w:t>
      </w:r>
      <w:r w:rsidR="00F92A75">
        <w:t xml:space="preserve"> </w:t>
      </w:r>
      <w:r w:rsidR="00F92A75">
        <w:rPr>
          <w:szCs w:val="24"/>
        </w:rPr>
        <w:t>person</w:t>
      </w:r>
      <w:r w:rsidR="00F92A75">
        <w:t xml:space="preserve"> </w:t>
      </w:r>
      <w:r w:rsidR="00122DBF">
        <w:rPr>
          <w:szCs w:val="24"/>
        </w:rPr>
        <w:t>appointed to an office in clause 2.1 of this Determination</w:t>
      </w:r>
      <w:r>
        <w:t>.</w:t>
      </w:r>
    </w:p>
    <w:p w14:paraId="4D1D5EB3" w14:textId="77777777" w:rsidR="00F92A75" w:rsidRDefault="00F92A75" w:rsidP="00F92A75">
      <w:pPr>
        <w:numPr>
          <w:ilvl w:val="1"/>
          <w:numId w:val="4"/>
        </w:numPr>
        <w:tabs>
          <w:tab w:val="clear" w:pos="720"/>
          <w:tab w:val="num" w:pos="0"/>
        </w:tabs>
        <w:spacing w:before="120" w:after="60"/>
        <w:ind w:left="709" w:hanging="709"/>
      </w:pPr>
      <w:r>
        <w:t xml:space="preserve">For a person, appointed to an office in clause 2.1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7AC6DFAD" w14:textId="77777777" w:rsidR="009F6241" w:rsidRPr="00122DBF" w:rsidRDefault="009F6241" w:rsidP="009F6241">
      <w:pPr>
        <w:numPr>
          <w:ilvl w:val="1"/>
          <w:numId w:val="4"/>
        </w:numPr>
        <w:tabs>
          <w:tab w:val="clear" w:pos="720"/>
          <w:tab w:val="num" w:pos="0"/>
        </w:tabs>
        <w:spacing w:before="80" w:after="60"/>
        <w:ind w:left="709" w:hanging="709"/>
      </w:pPr>
      <w:r w:rsidRPr="00122DBF">
        <w:rPr>
          <w:szCs w:val="24"/>
        </w:rPr>
        <w:t>A person, appointed to an office in clause 2.1 of this Determination</w:t>
      </w:r>
      <w:r w:rsidRPr="00122DBF">
        <w:t xml:space="preserve">, is entitled to the enhanced employer contribution superannuation arrangements that apply to </w:t>
      </w:r>
      <w:r>
        <w:t>an SES member in the</w:t>
      </w:r>
      <w:r w:rsidRPr="00122DBF">
        <w:t xml:space="preserve"> ACT public sector under associated arrangements.</w:t>
      </w:r>
    </w:p>
    <w:p w14:paraId="3A7FEA35" w14:textId="77777777" w:rsidR="00F92A75" w:rsidRDefault="00F92A75" w:rsidP="00F92A75">
      <w:pPr>
        <w:numPr>
          <w:ilvl w:val="1"/>
          <w:numId w:val="4"/>
        </w:numPr>
        <w:tabs>
          <w:tab w:val="clear" w:pos="720"/>
          <w:tab w:val="num" w:pos="0"/>
        </w:tabs>
        <w:spacing w:before="120" w:after="60"/>
        <w:ind w:left="709" w:hanging="709"/>
      </w:pPr>
      <w:r w:rsidRPr="00C03BCF">
        <w:t>For 2016-17 onwards, the Territory’s enhanced minimum employer superannuation contribution is 10.5%</w:t>
      </w:r>
      <w:r>
        <w:t>, as amended from time to time</w:t>
      </w:r>
      <w:r w:rsidRPr="00C03BCF">
        <w:t>.</w:t>
      </w:r>
    </w:p>
    <w:p w14:paraId="5848BE8E" w14:textId="77777777" w:rsidR="00F92A75" w:rsidRPr="00122DBF" w:rsidRDefault="00F92A75" w:rsidP="00F92A75">
      <w:pPr>
        <w:numPr>
          <w:ilvl w:val="1"/>
          <w:numId w:val="4"/>
        </w:numPr>
        <w:spacing w:before="80" w:after="60"/>
      </w:pPr>
      <w:r w:rsidRPr="00122DBF">
        <w:rPr>
          <w:szCs w:val="24"/>
        </w:rPr>
        <w:t xml:space="preserve">A person, appointed to an office in clause 2.1 of this Determination, </w:t>
      </w:r>
      <w:r w:rsidRPr="00122DBF">
        <w:t>is entitled to the same superannuation entitlements as a</w:t>
      </w:r>
      <w:r>
        <w:t>n</w:t>
      </w:r>
      <w:r w:rsidRPr="00122DBF">
        <w:t xml:space="preserve"> SES member under the </w:t>
      </w:r>
      <w:r w:rsidRPr="00122DBF">
        <w:rPr>
          <w:i/>
        </w:rPr>
        <w:t>Public Sector Management Standards</w:t>
      </w:r>
      <w:r w:rsidRPr="00122DBF">
        <w:t>. This clause takes effect from 1 September 2016.</w:t>
      </w:r>
    </w:p>
    <w:p w14:paraId="79C33C7A" w14:textId="77777777" w:rsidR="00F92A75" w:rsidRDefault="00F92A75" w:rsidP="00F92A75">
      <w:pPr>
        <w:numPr>
          <w:ilvl w:val="1"/>
          <w:numId w:val="4"/>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Pr>
          <w:szCs w:val="24"/>
        </w:rPr>
        <w:t>a person appointed to an office in clause 2.1 of this Determination</w:t>
      </w:r>
      <w:r>
        <w:t>.</w:t>
      </w:r>
    </w:p>
    <w:p w14:paraId="51F40DEE" w14:textId="77777777" w:rsidR="0069220A" w:rsidRPr="0040603C" w:rsidRDefault="0069220A" w:rsidP="00031CFC">
      <w:pPr>
        <w:pStyle w:val="Heading3"/>
        <w:keepLines w:val="0"/>
        <w:ind w:left="709" w:hanging="709"/>
        <w:rPr>
          <w:rFonts w:cs="Arial"/>
          <w:szCs w:val="26"/>
        </w:rPr>
      </w:pPr>
      <w:r w:rsidRPr="0040603C">
        <w:rPr>
          <w:rFonts w:cs="Arial"/>
          <w:szCs w:val="26"/>
        </w:rPr>
        <w:t>Fringe benefit tax</w:t>
      </w:r>
    </w:p>
    <w:p w14:paraId="1AC735CF" w14:textId="77777777" w:rsidR="0069220A" w:rsidRPr="00BF6FC8" w:rsidRDefault="0069220A" w:rsidP="0069220A">
      <w:pPr>
        <w:numPr>
          <w:ilvl w:val="1"/>
          <w:numId w:val="4"/>
        </w:numPr>
        <w:tabs>
          <w:tab w:val="clear" w:pos="720"/>
          <w:tab w:val="num" w:pos="0"/>
        </w:tabs>
        <w:spacing w:before="80" w:after="60"/>
        <w:ind w:left="709" w:hanging="709"/>
      </w:pPr>
      <w:r w:rsidRPr="00BF6FC8">
        <w:t xml:space="preserve">The fringe benefits tax payable </w:t>
      </w:r>
      <w:r w:rsidR="00840B00">
        <w:t>by</w:t>
      </w:r>
      <w:r w:rsidR="00840B00" w:rsidRPr="00BF6FC8">
        <w:t xml:space="preserve"> </w:t>
      </w:r>
      <w:r w:rsidR="00840B00">
        <w:t>the employer to the Australian Taxation Office</w:t>
      </w:r>
      <w:r w:rsidR="001461C0">
        <w:rPr>
          <w:szCs w:val="24"/>
        </w:rPr>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14:paraId="67681193" w14:textId="77777777" w:rsidR="0069220A" w:rsidRPr="00BF6FC8" w:rsidRDefault="0069220A" w:rsidP="0069220A">
      <w:pPr>
        <w:numPr>
          <w:ilvl w:val="1"/>
          <w:numId w:val="4"/>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w:t>
      </w:r>
      <w:r w:rsidR="00195F46">
        <w:rPr>
          <w:i/>
        </w:rPr>
        <w:t xml:space="preserve"> Sector Management Standards 201</w:t>
      </w:r>
      <w:r w:rsidRPr="004E19C0">
        <w:rPr>
          <w:i/>
        </w:rPr>
        <w:t>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14:paraId="1E772A44" w14:textId="77777777" w:rsidR="0069220A" w:rsidRDefault="00FC56F1" w:rsidP="00DA5979">
      <w:pPr>
        <w:numPr>
          <w:ilvl w:val="1"/>
          <w:numId w:val="4"/>
        </w:numPr>
        <w:spacing w:before="80" w:after="60"/>
      </w:pPr>
      <w:r>
        <w:t>A provisional amount of $7,000 is available to cover the cost of any fringe benefit tax for a vehicle or park</w:t>
      </w:r>
      <w:r w:rsidR="00DA5979">
        <w:t>ing space</w:t>
      </w:r>
      <w:r>
        <w:t xml:space="preserve">. If the liability for fringe benefits tax is less than $7,000, the excess is payable to the </w:t>
      </w:r>
      <w:r w:rsidR="00DA5979">
        <w:t>person appointed to an office in clause 2.1 of</w:t>
      </w:r>
      <w:r w:rsidR="0082575E">
        <w:t xml:space="preserve"> this D</w:t>
      </w:r>
      <w:r>
        <w:t xml:space="preserve">etermination. </w:t>
      </w:r>
      <w:r w:rsidR="0069220A" w:rsidRPr="00BF6FC8">
        <w:t xml:space="preserve">If the liability for </w:t>
      </w:r>
      <w:r w:rsidR="0069220A">
        <w:t>f</w:t>
      </w:r>
      <w:r w:rsidR="0069220A" w:rsidRPr="00BF6FC8">
        <w:t xml:space="preserve">ringe </w:t>
      </w:r>
      <w:r w:rsidR="0069220A">
        <w:t>b</w:t>
      </w:r>
      <w:r w:rsidR="0069220A" w:rsidRPr="00BF6FC8">
        <w:t xml:space="preserve">enefits </w:t>
      </w:r>
      <w:r w:rsidR="0069220A">
        <w:t>t</w:t>
      </w:r>
      <w:r w:rsidR="00840B00">
        <w:t>ax exceeds $7,000</w:t>
      </w:r>
      <w:r w:rsidR="001461C0">
        <w:t xml:space="preserve">, </w:t>
      </w:r>
      <w:r>
        <w:rPr>
          <w:szCs w:val="24"/>
        </w:rPr>
        <w:t xml:space="preserve">the </w:t>
      </w:r>
      <w:r w:rsidR="00DA5979">
        <w:rPr>
          <w:szCs w:val="24"/>
        </w:rPr>
        <w:t>person appointed to an office in clause 2.1 of</w:t>
      </w:r>
      <w:r w:rsidR="0082575E">
        <w:rPr>
          <w:szCs w:val="24"/>
        </w:rPr>
        <w:t xml:space="preserve"> this D</w:t>
      </w:r>
      <w:r>
        <w:rPr>
          <w:szCs w:val="24"/>
        </w:rPr>
        <w:t xml:space="preserve">etermination </w:t>
      </w:r>
      <w:r w:rsidR="0069220A">
        <w:t>will</w:t>
      </w:r>
      <w:r w:rsidR="0069220A" w:rsidRPr="00BF6FC8">
        <w:t xml:space="preserve"> not be required to pay the excess to the employer.</w:t>
      </w:r>
      <w:r w:rsidR="00DA5979">
        <w:t xml:space="preserve"> </w:t>
      </w:r>
      <w:r w:rsidR="00DA5979" w:rsidRPr="00DA5979">
        <w:t xml:space="preserve">Any unused </w:t>
      </w:r>
      <w:r w:rsidR="00DA5979">
        <w:t>fringe benefit tax allowance paid to a person appointed to an office in clause 2.1 of this Determination</w:t>
      </w:r>
      <w:r w:rsidR="00DA5979" w:rsidRPr="00DA5979">
        <w:t xml:space="preserve"> will be subject to tax</w:t>
      </w:r>
      <w:r w:rsidR="00DA5979">
        <w:t>,</w:t>
      </w:r>
      <w:r w:rsidR="00DA5979" w:rsidRPr="00DA5979">
        <w:t xml:space="preserve"> if paid as </w:t>
      </w:r>
      <w:r w:rsidR="00DA5979">
        <w:t>remuneration</w:t>
      </w:r>
      <w:r w:rsidR="00DA5979" w:rsidRPr="00DA5979">
        <w:t>.</w:t>
      </w:r>
    </w:p>
    <w:p w14:paraId="5C9D41D3" w14:textId="77777777" w:rsidR="0069220A" w:rsidRPr="00BF6FC8" w:rsidRDefault="00FC56F1" w:rsidP="0069220A">
      <w:pPr>
        <w:numPr>
          <w:ilvl w:val="1"/>
          <w:numId w:val="4"/>
        </w:numPr>
        <w:tabs>
          <w:tab w:val="clear" w:pos="720"/>
          <w:tab w:val="num" w:pos="0"/>
        </w:tabs>
        <w:spacing w:before="80" w:after="60"/>
        <w:ind w:left="709" w:hanging="709"/>
      </w:pPr>
      <w:r>
        <w:t>The provisional amount of $7,000 in f</w:t>
      </w:r>
      <w:r w:rsidR="0069220A" w:rsidRPr="00BF6FC8">
        <w:t xml:space="preserve">ringe benefits tax </w:t>
      </w:r>
      <w:r w:rsidR="0069220A">
        <w:t xml:space="preserve">is </w:t>
      </w:r>
      <w:r w:rsidR="0069220A" w:rsidRPr="00BF6FC8">
        <w:t xml:space="preserve">reduced proportionally </w:t>
      </w:r>
      <w:r w:rsidR="0069220A">
        <w:t>if</w:t>
      </w:r>
      <w:r w:rsidR="0069220A" w:rsidRPr="00BF6FC8">
        <w:t xml:space="preserve"> the </w:t>
      </w:r>
      <w:r w:rsidR="00DA5979">
        <w:rPr>
          <w:szCs w:val="24"/>
        </w:rPr>
        <w:t>perso</w:t>
      </w:r>
      <w:bookmarkStart w:id="1" w:name="_GoBack"/>
      <w:bookmarkEnd w:id="1"/>
      <w:r w:rsidR="00DA5979">
        <w:rPr>
          <w:szCs w:val="24"/>
        </w:rPr>
        <w:t>n appointed to an office in clause 2.1 of</w:t>
      </w:r>
      <w:r w:rsidR="0082575E">
        <w:rPr>
          <w:szCs w:val="24"/>
        </w:rPr>
        <w:t xml:space="preserve"> this D</w:t>
      </w:r>
      <w:r w:rsidR="00840B00">
        <w:rPr>
          <w:szCs w:val="24"/>
        </w:rPr>
        <w:t>etermination</w:t>
      </w:r>
      <w:r w:rsidR="001461C0">
        <w:rPr>
          <w:szCs w:val="24"/>
        </w:rPr>
        <w:t xml:space="preserve"> </w:t>
      </w:r>
      <w:r w:rsidR="0069220A">
        <w:t xml:space="preserve">is appointed for less than </w:t>
      </w:r>
      <w:r w:rsidR="0069220A" w:rsidRPr="00BF6FC8">
        <w:t xml:space="preserve">a </w:t>
      </w:r>
      <w:r w:rsidR="00840B00">
        <w:t>fringe benefit tax</w:t>
      </w:r>
      <w:r w:rsidR="00840B00" w:rsidRPr="00BF6FC8">
        <w:t xml:space="preserve"> </w:t>
      </w:r>
      <w:r w:rsidR="0069220A" w:rsidRPr="00BF6FC8">
        <w:t>year.</w:t>
      </w:r>
    </w:p>
    <w:p w14:paraId="17F334AA"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Relocation allowance</w:t>
      </w:r>
    </w:p>
    <w:p w14:paraId="68381EA5" w14:textId="77777777" w:rsidR="0069220A" w:rsidRDefault="0069220A" w:rsidP="0069220A">
      <w:pPr>
        <w:numPr>
          <w:ilvl w:val="1"/>
          <w:numId w:val="4"/>
        </w:numPr>
        <w:tabs>
          <w:tab w:val="clear" w:pos="720"/>
          <w:tab w:val="num" w:pos="0"/>
        </w:tabs>
        <w:spacing w:before="80" w:after="60"/>
        <w:ind w:left="709" w:hanging="709"/>
      </w:pPr>
      <w:r>
        <w:t>In this clause:</w:t>
      </w:r>
    </w:p>
    <w:p w14:paraId="4BFC8552" w14:textId="77777777" w:rsidR="0069220A" w:rsidRPr="002824CD" w:rsidRDefault="0069220A" w:rsidP="0069220A">
      <w:pPr>
        <w:spacing w:before="80"/>
        <w:ind w:left="709"/>
        <w:jc w:val="both"/>
      </w:pPr>
      <w:r w:rsidRPr="002824CD">
        <w:rPr>
          <w:b/>
          <w:i/>
        </w:rPr>
        <w:t>ACT</w:t>
      </w:r>
      <w:r w:rsidRPr="002824CD">
        <w:t xml:space="preserve"> includes the surrounding district, including Queanbeyan.</w:t>
      </w:r>
    </w:p>
    <w:p w14:paraId="31936B6A" w14:textId="77777777" w:rsidR="0069220A" w:rsidRPr="002824CD" w:rsidRDefault="0069220A" w:rsidP="0069220A">
      <w:pPr>
        <w:spacing w:before="80" w:after="60"/>
        <w:ind w:firstLine="709"/>
        <w:jc w:val="both"/>
      </w:pPr>
      <w:r w:rsidRPr="002824CD">
        <w:rPr>
          <w:b/>
          <w:i/>
        </w:rPr>
        <w:t>relocation</w:t>
      </w:r>
      <w:r w:rsidRPr="00E433F0">
        <w:t xml:space="preserve"> means </w:t>
      </w:r>
      <w:r w:rsidRPr="002824CD">
        <w:t>from a residence outside the ACT to a residence in the ACT.</w:t>
      </w:r>
    </w:p>
    <w:p w14:paraId="7F8C8610" w14:textId="77777777" w:rsidR="0069220A" w:rsidRDefault="0069220A" w:rsidP="0069220A">
      <w:pPr>
        <w:numPr>
          <w:ilvl w:val="1"/>
          <w:numId w:val="4"/>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14:paraId="4D001BBB" w14:textId="77777777" w:rsidR="0069220A" w:rsidRPr="00423475" w:rsidRDefault="0069220A" w:rsidP="0069220A">
      <w:pPr>
        <w:numPr>
          <w:ilvl w:val="1"/>
          <w:numId w:val="4"/>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14:paraId="1834C1F5" w14:textId="77777777"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t>51,533.</w:t>
      </w:r>
    </w:p>
    <w:p w14:paraId="3B01927F" w14:textId="77777777" w:rsidR="0069220A" w:rsidRPr="00BF6FC8" w:rsidRDefault="0069220A" w:rsidP="0069220A">
      <w:pPr>
        <w:numPr>
          <w:ilvl w:val="1"/>
          <w:numId w:val="4"/>
        </w:numPr>
        <w:tabs>
          <w:tab w:val="clear" w:pos="720"/>
          <w:tab w:val="num" w:pos="0"/>
        </w:tabs>
        <w:spacing w:before="80" w:after="60"/>
        <w:ind w:left="709" w:hanging="709"/>
      </w:pPr>
      <w:r>
        <w:t>If</w:t>
      </w:r>
      <w:r w:rsidRPr="00423475">
        <w:t xml:space="preserve"> a </w:t>
      </w:r>
      <w:r>
        <w:t>person</w:t>
      </w:r>
      <w:r w:rsidR="00943B30">
        <w:t>,</w:t>
      </w:r>
      <w:r>
        <w:t xml:space="preserve"> </w:t>
      </w:r>
      <w:r w:rsidR="00943B30">
        <w:t xml:space="preserve">appointed to an office in clause 2.1 of this Determination, </w:t>
      </w:r>
      <w:r w:rsidRPr="00423475">
        <w:t>relocate</w:t>
      </w:r>
      <w:r>
        <w:t>s</w:t>
      </w:r>
      <w:r w:rsidRPr="00423475">
        <w:t xml:space="preserve"> </w:t>
      </w:r>
      <w:r>
        <w:t xml:space="preserve">because of </w:t>
      </w:r>
      <w:r w:rsidR="00943B30">
        <w:t xml:space="preserve">this </w:t>
      </w:r>
      <w:r w:rsidRPr="00423475">
        <w:t xml:space="preserve">appointment,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14:paraId="465DD858" w14:textId="77777777" w:rsidR="0069220A" w:rsidRPr="00E10B29" w:rsidRDefault="0069220A" w:rsidP="0069220A">
      <w:pPr>
        <w:numPr>
          <w:ilvl w:val="2"/>
          <w:numId w:val="4"/>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14:paraId="19418961" w14:textId="77777777" w:rsidR="0069220A" w:rsidRPr="00BF6FC8" w:rsidRDefault="0069220A" w:rsidP="0069220A">
      <w:pPr>
        <w:numPr>
          <w:ilvl w:val="2"/>
          <w:numId w:val="4"/>
        </w:numPr>
        <w:tabs>
          <w:tab w:val="clear" w:pos="720"/>
        </w:tabs>
        <w:spacing w:after="60"/>
        <w:ind w:left="1134" w:hanging="436"/>
      </w:pPr>
      <w:r w:rsidRPr="00BF6FC8">
        <w:t>necessary storage of personal effects and furniture;</w:t>
      </w:r>
    </w:p>
    <w:p w14:paraId="024006D0" w14:textId="77777777" w:rsidR="0069220A" w:rsidRPr="00BF6FC8" w:rsidRDefault="0069220A" w:rsidP="0069220A">
      <w:pPr>
        <w:numPr>
          <w:ilvl w:val="2"/>
          <w:numId w:val="4"/>
        </w:numPr>
        <w:tabs>
          <w:tab w:val="clear" w:pos="720"/>
        </w:tabs>
        <w:spacing w:after="60"/>
        <w:ind w:left="1134" w:hanging="436"/>
      </w:pPr>
      <w:r w:rsidRPr="00BF6FC8">
        <w:t>removal costs and associated insurance of personal effects and furniture;</w:t>
      </w:r>
    </w:p>
    <w:p w14:paraId="6D52125B" w14:textId="77777777" w:rsidR="0069220A" w:rsidRPr="00BF6FC8" w:rsidRDefault="0069220A" w:rsidP="0069220A">
      <w:pPr>
        <w:numPr>
          <w:ilvl w:val="2"/>
          <w:numId w:val="4"/>
        </w:numPr>
        <w:tabs>
          <w:tab w:val="clear" w:pos="720"/>
        </w:tabs>
        <w:spacing w:after="60"/>
        <w:ind w:left="1134" w:hanging="436"/>
      </w:pPr>
      <w:r w:rsidRPr="00BF6FC8">
        <w:t>unpacking of personal effects and furniture;</w:t>
      </w:r>
    </w:p>
    <w:p w14:paraId="00972121" w14:textId="77777777" w:rsidR="0069220A" w:rsidRPr="00BF6FC8" w:rsidRDefault="0069220A" w:rsidP="0069220A">
      <w:pPr>
        <w:numPr>
          <w:ilvl w:val="2"/>
          <w:numId w:val="4"/>
        </w:numPr>
        <w:tabs>
          <w:tab w:val="clear" w:pos="720"/>
        </w:tabs>
        <w:spacing w:after="60"/>
        <w:ind w:left="1134" w:hanging="436"/>
      </w:pPr>
      <w:r w:rsidRPr="00BF6FC8">
        <w:t>costs of travel, accommodation and meals between the former location and the ACT;</w:t>
      </w:r>
    </w:p>
    <w:p w14:paraId="40DEA0F7" w14:textId="77777777" w:rsidR="0069220A" w:rsidRPr="00BF6FC8" w:rsidRDefault="0069220A" w:rsidP="0069220A">
      <w:pPr>
        <w:numPr>
          <w:ilvl w:val="2"/>
          <w:numId w:val="4"/>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 xml:space="preserve">period of six months, or, in exceptional circumstances, nine months with </w:t>
      </w:r>
      <w:r>
        <w:t>specific</w:t>
      </w:r>
      <w:r w:rsidRPr="00BF6FC8">
        <w:t xml:space="preserve"> approval of the ACT Remuneration Tribunal</w:t>
      </w:r>
      <w:r w:rsidR="00EE2454">
        <w:t xml:space="preserve"> (Tribunal)</w:t>
      </w:r>
      <w:r w:rsidRPr="00BF6FC8">
        <w:t>;</w:t>
      </w:r>
    </w:p>
    <w:p w14:paraId="37D2037E" w14:textId="77777777" w:rsidR="0069220A" w:rsidRPr="00BF6FC8" w:rsidRDefault="0069220A" w:rsidP="0069220A">
      <w:pPr>
        <w:numPr>
          <w:ilvl w:val="2"/>
          <w:numId w:val="4"/>
        </w:numPr>
        <w:tabs>
          <w:tab w:val="clear" w:pos="720"/>
        </w:tabs>
        <w:spacing w:after="60"/>
        <w:ind w:left="1134" w:hanging="436"/>
      </w:pPr>
      <w:r w:rsidRPr="00BF6FC8">
        <w:t>costs of disconnection and reconnection of utilities;</w:t>
      </w:r>
    </w:p>
    <w:p w14:paraId="0EDCBCF6" w14:textId="77777777" w:rsidR="0069220A" w:rsidRPr="00BF6FC8" w:rsidRDefault="0069220A" w:rsidP="0069220A">
      <w:pPr>
        <w:numPr>
          <w:ilvl w:val="2"/>
          <w:numId w:val="4"/>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14:paraId="4549E815" w14:textId="77777777" w:rsidR="0069220A" w:rsidRPr="00E10B29" w:rsidRDefault="0069220A" w:rsidP="0069220A">
      <w:pPr>
        <w:numPr>
          <w:ilvl w:val="2"/>
          <w:numId w:val="4"/>
        </w:numPr>
        <w:tabs>
          <w:tab w:val="clear" w:pos="720"/>
        </w:tabs>
        <w:spacing w:after="60"/>
        <w:ind w:left="1134" w:hanging="436"/>
      </w:pPr>
      <w:r>
        <w:t>s</w:t>
      </w:r>
      <w:r w:rsidRPr="00E10B29">
        <w:t>ubject to the approval of the Tribunal, any other reasonable expenses necessarily incurred in relocating to the ACT.</w:t>
      </w:r>
    </w:p>
    <w:p w14:paraId="3F5948BE" w14:textId="77777777"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Tribunal agrees</w:t>
      </w:r>
      <w:r w:rsidRPr="00E433F0">
        <w:rPr>
          <w:rFonts w:eastAsia="Calibri"/>
          <w:szCs w:val="24"/>
        </w:rPr>
        <w:t>—</w:t>
      </w:r>
    </w:p>
    <w:p w14:paraId="5F487611" w14:textId="77777777" w:rsidR="0069220A" w:rsidRDefault="0069220A" w:rsidP="0069220A">
      <w:pPr>
        <w:numPr>
          <w:ilvl w:val="2"/>
          <w:numId w:val="4"/>
        </w:numPr>
        <w:tabs>
          <w:tab w:val="clear" w:pos="720"/>
        </w:tabs>
        <w:spacing w:after="60"/>
        <w:ind w:left="1134" w:hanging="436"/>
      </w:pPr>
      <w:r w:rsidRPr="00BF6FC8">
        <w:t xml:space="preserve">there are </w:t>
      </w:r>
      <w:r w:rsidRPr="00E10B29">
        <w:t xml:space="preserve">unusual or exceptional </w:t>
      </w:r>
      <w:r w:rsidRPr="00BF6FC8">
        <w:t>circumstances</w:t>
      </w:r>
      <w:r>
        <w:t>; and</w:t>
      </w:r>
    </w:p>
    <w:p w14:paraId="79E64A3B" w14:textId="77777777" w:rsidR="0069220A" w:rsidRPr="00BF6FC8" w:rsidRDefault="0069220A" w:rsidP="0069220A">
      <w:pPr>
        <w:numPr>
          <w:ilvl w:val="2"/>
          <w:numId w:val="4"/>
        </w:numPr>
        <w:tabs>
          <w:tab w:val="clear" w:pos="720"/>
        </w:tabs>
        <w:spacing w:after="60"/>
        <w:ind w:left="1134" w:hanging="436"/>
      </w:pPr>
      <w:r>
        <w:t xml:space="preserve">the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14:paraId="12BAB465" w14:textId="77777777" w:rsidR="0069220A" w:rsidRPr="00E10B29" w:rsidRDefault="0069220A" w:rsidP="0069220A">
      <w:pPr>
        <w:keepNext/>
        <w:keepLines/>
        <w:numPr>
          <w:ilvl w:val="1"/>
          <w:numId w:val="4"/>
        </w:numPr>
        <w:tabs>
          <w:tab w:val="clear" w:pos="720"/>
          <w:tab w:val="num" w:pos="0"/>
        </w:tabs>
        <w:spacing w:before="80" w:after="60"/>
        <w:ind w:left="709" w:hanging="709"/>
      </w:pPr>
      <w:r>
        <w:t>If</w:t>
      </w:r>
      <w:r w:rsidRPr="00E10B29">
        <w:t xml:space="preserve"> </w:t>
      </w:r>
      <w:r w:rsidR="0082575E">
        <w:t xml:space="preserve">a </w:t>
      </w:r>
      <w:r w:rsidR="00943B30">
        <w:t>person, appointed to an office in clause 2.1 of</w:t>
      </w:r>
      <w:r w:rsidR="0082575E">
        <w:t xml:space="preserve"> this Determination</w:t>
      </w:r>
      <w:r w:rsidR="00943B30">
        <w:t>,</w:t>
      </w:r>
      <w:r w:rsidRPr="00E10B29">
        <w:t xml:space="preserve"> </w:t>
      </w:r>
      <w:r>
        <w:t>thinks</w:t>
      </w:r>
      <w:r w:rsidRPr="00E10B29">
        <w:t xml:space="preserve"> that unusual and exceptional circumstances exist, they may </w:t>
      </w:r>
      <w:r>
        <w:t>ask</w:t>
      </w:r>
      <w:r w:rsidRPr="00E10B29">
        <w:t xml:space="preserve"> the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E433F0">
        <w:rPr>
          <w:rFonts w:eastAsia="Calibri"/>
          <w:szCs w:val="24"/>
        </w:rPr>
        <w:t>—</w:t>
      </w:r>
    </w:p>
    <w:p w14:paraId="1FA73D04" w14:textId="77777777" w:rsidR="0069220A" w:rsidRPr="001F472A" w:rsidRDefault="0069220A" w:rsidP="0069220A">
      <w:pPr>
        <w:numPr>
          <w:ilvl w:val="2"/>
          <w:numId w:val="4"/>
        </w:numPr>
        <w:tabs>
          <w:tab w:val="clear" w:pos="720"/>
        </w:tabs>
        <w:spacing w:after="60"/>
        <w:ind w:left="1134" w:hanging="436"/>
      </w:pPr>
      <w:r w:rsidRPr="001F472A">
        <w:t>details of the unusual or exceptional circumstances;</w:t>
      </w:r>
      <w:r>
        <w:t xml:space="preserve"> and</w:t>
      </w:r>
    </w:p>
    <w:p w14:paraId="6DDC9060" w14:textId="77777777" w:rsidR="0069220A" w:rsidRPr="001F472A" w:rsidRDefault="0069220A" w:rsidP="0069220A">
      <w:pPr>
        <w:numPr>
          <w:ilvl w:val="2"/>
          <w:numId w:val="4"/>
        </w:numPr>
        <w:tabs>
          <w:tab w:val="clear" w:pos="720"/>
        </w:tabs>
        <w:spacing w:after="60"/>
        <w:ind w:left="1134" w:hanging="436"/>
      </w:pPr>
      <w:r w:rsidRPr="001F472A">
        <w:t>details of the relocation;</w:t>
      </w:r>
      <w:r>
        <w:t xml:space="preserve"> and</w:t>
      </w:r>
    </w:p>
    <w:p w14:paraId="419BAF7B" w14:textId="77777777" w:rsidR="0069220A" w:rsidRPr="001F472A" w:rsidRDefault="00991FB8" w:rsidP="0069220A">
      <w:pPr>
        <w:numPr>
          <w:ilvl w:val="2"/>
          <w:numId w:val="4"/>
        </w:numPr>
        <w:tabs>
          <w:tab w:val="clear" w:pos="720"/>
        </w:tabs>
        <w:spacing w:after="60"/>
        <w:ind w:left="1134" w:hanging="436"/>
      </w:pPr>
      <w:r>
        <w:t xml:space="preserve">their </w:t>
      </w:r>
      <w:r w:rsidR="0069220A" w:rsidRPr="001F472A">
        <w:t>expenses incurred;</w:t>
      </w:r>
      <w:r w:rsidR="0069220A">
        <w:t xml:space="preserve"> and</w:t>
      </w:r>
    </w:p>
    <w:p w14:paraId="0CA7DE39" w14:textId="77777777" w:rsidR="0069220A" w:rsidRPr="001F472A" w:rsidRDefault="0069220A" w:rsidP="0069220A">
      <w:pPr>
        <w:numPr>
          <w:ilvl w:val="2"/>
          <w:numId w:val="4"/>
        </w:numPr>
        <w:tabs>
          <w:tab w:val="clear" w:pos="720"/>
        </w:tabs>
        <w:spacing w:after="60"/>
        <w:ind w:left="1134" w:hanging="436"/>
      </w:pPr>
      <w:r w:rsidRPr="001F472A">
        <w:t>the</w:t>
      </w:r>
      <w:r w:rsidR="00991FB8">
        <w:t>ir</w:t>
      </w:r>
      <w:r w:rsidRPr="001F472A">
        <w:t xml:space="preserve"> expected total relocation expenses;</w:t>
      </w:r>
      <w:r>
        <w:t xml:space="preserve"> and</w:t>
      </w:r>
    </w:p>
    <w:p w14:paraId="1F04F0B3" w14:textId="77777777" w:rsidR="0069220A" w:rsidRPr="001F472A" w:rsidRDefault="0069220A" w:rsidP="0069220A">
      <w:pPr>
        <w:numPr>
          <w:ilvl w:val="2"/>
          <w:numId w:val="4"/>
        </w:numPr>
        <w:tabs>
          <w:tab w:val="clear" w:pos="720"/>
        </w:tabs>
        <w:spacing w:after="60"/>
        <w:ind w:left="1134" w:hanging="436"/>
      </w:pPr>
      <w:r w:rsidRPr="001F472A">
        <w:t xml:space="preserve">the level of assistance the </w:t>
      </w:r>
      <w:r w:rsidR="00991FB8">
        <w:rPr>
          <w:szCs w:val="24"/>
        </w:rPr>
        <w:t>person</w:t>
      </w:r>
      <w:r w:rsidR="001461C0" w:rsidRPr="001F472A">
        <w:t xml:space="preserve"> </w:t>
      </w:r>
      <w:r w:rsidRPr="001F472A">
        <w:t>considers should be provided; and</w:t>
      </w:r>
    </w:p>
    <w:p w14:paraId="1B92BB27" w14:textId="77777777" w:rsidR="0069220A" w:rsidRPr="001F472A" w:rsidRDefault="0069220A" w:rsidP="0069220A">
      <w:pPr>
        <w:numPr>
          <w:ilvl w:val="2"/>
          <w:numId w:val="4"/>
        </w:numPr>
        <w:tabs>
          <w:tab w:val="clear" w:pos="720"/>
        </w:tabs>
        <w:spacing w:after="60"/>
        <w:ind w:left="1134" w:hanging="436"/>
      </w:pPr>
      <w:r w:rsidRPr="001F472A">
        <w:t>any other relevant information.</w:t>
      </w:r>
    </w:p>
    <w:p w14:paraId="67227C84" w14:textId="77777777" w:rsidR="0069220A" w:rsidRDefault="0069220A" w:rsidP="0069220A">
      <w:pPr>
        <w:numPr>
          <w:ilvl w:val="1"/>
          <w:numId w:val="4"/>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14:paraId="310FBA62" w14:textId="77777777" w:rsidR="00746C96" w:rsidRPr="0040603C" w:rsidRDefault="00746C96" w:rsidP="00746C96">
      <w:pPr>
        <w:pStyle w:val="Heading3"/>
        <w:keepLines w:val="0"/>
        <w:ind w:left="709" w:hanging="709"/>
        <w:rPr>
          <w:rFonts w:cs="Arial"/>
          <w:szCs w:val="26"/>
        </w:rPr>
      </w:pPr>
      <w:r>
        <w:rPr>
          <w:rFonts w:cs="Arial"/>
          <w:szCs w:val="26"/>
        </w:rPr>
        <w:lastRenderedPageBreak/>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Pr="001F472A" w:rsidRDefault="00746C96" w:rsidP="00746C96">
      <w:pPr>
        <w:numPr>
          <w:ilvl w:val="2"/>
          <w:numId w:val="4"/>
        </w:numPr>
        <w:tabs>
          <w:tab w:val="clear" w:pos="720"/>
        </w:tabs>
        <w:spacing w:after="60"/>
        <w:ind w:left="1134" w:hanging="436"/>
      </w:pPr>
      <w:r>
        <w:t>part 9.6 (executive employee and statutory office-holder leave and other entitlements).</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79717AF"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3A746A5E"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1F21712A" w14:textId="77777777" w:rsidR="0069220A" w:rsidRDefault="0069220A" w:rsidP="0069220A">
      <w:pPr>
        <w:spacing w:before="80" w:after="60"/>
        <w:ind w:left="709"/>
        <w:jc w:val="both"/>
      </w:pPr>
      <w:r>
        <w:rPr>
          <w:b/>
          <w:i/>
        </w:rPr>
        <w:t>r</w:t>
      </w:r>
      <w:r w:rsidRPr="00EE36F5">
        <w:rPr>
          <w:b/>
          <w:i/>
        </w:rPr>
        <w:t xml:space="preserve">easonable expenses </w:t>
      </w:r>
      <w:r>
        <w:t>means legitimate work-related expenses incurred while conducting official business efficiently and effectively.</w:t>
      </w:r>
    </w:p>
    <w:p w14:paraId="60FF2A01" w14:textId="77777777" w:rsidR="00EA644C" w:rsidRDefault="00EA644C" w:rsidP="00EA644C">
      <w:pPr>
        <w:spacing w:before="80" w:after="60"/>
        <w:ind w:left="709"/>
        <w:jc w:val="both"/>
      </w:pPr>
      <w:r>
        <w:rPr>
          <w:b/>
          <w:i/>
        </w:rPr>
        <w:t>traveller</w:t>
      </w:r>
      <w:r w:rsidRPr="00EE36F5">
        <w:rPr>
          <w:b/>
          <w:i/>
        </w:rPr>
        <w:t xml:space="preserve"> </w:t>
      </w:r>
      <w:r>
        <w:t>means a person, appointed under clause 2.1 of this Determination, who is travelling away from their normal place of work for official purposes.</w:t>
      </w:r>
    </w:p>
    <w:p w14:paraId="37FB48B9" w14:textId="77777777" w:rsidR="001C79EF" w:rsidRDefault="00DC689A" w:rsidP="0069220A">
      <w:pPr>
        <w:numPr>
          <w:ilvl w:val="1"/>
          <w:numId w:val="4"/>
        </w:numPr>
        <w:tabs>
          <w:tab w:val="clear" w:pos="720"/>
          <w:tab w:val="num" w:pos="0"/>
        </w:tabs>
        <w:spacing w:before="80" w:after="60"/>
        <w:ind w:left="709" w:hanging="709"/>
      </w:pPr>
      <w:r>
        <w:t>If a traveller is required to travel for official purposes</w:t>
      </w:r>
      <w:r w:rsidRPr="00DC689A">
        <w:t xml:space="preserve"> </w:t>
      </w:r>
      <w:r>
        <w:t xml:space="preserve">outside of Canberra, the employer must pay the cost of the </w:t>
      </w:r>
      <w:r w:rsidR="007E4C05">
        <w:t>flights and accommodation</w:t>
      </w:r>
      <w:r>
        <w:t xml:space="preserve"> expenses outlined below</w:t>
      </w:r>
      <w:r w:rsidR="00C078FD">
        <w:t>. T</w:t>
      </w:r>
      <w:r>
        <w:t xml:space="preserve">he </w:t>
      </w:r>
      <w:r w:rsidR="00B258EE">
        <w:t>reasonable</w:t>
      </w:r>
      <w:r w:rsidR="00C6525C">
        <w:t xml:space="preserve"> </w:t>
      </w:r>
      <w:r>
        <w:t xml:space="preserve">amounts set out in the relevant Australian Taxation Office </w:t>
      </w:r>
      <w:r w:rsidRPr="00F90A96">
        <w:t>Determinations</w:t>
      </w:r>
      <w:r w:rsidR="00D75FE9" w:rsidRPr="00F90A96">
        <w:rPr>
          <w:rStyle w:val="FootnoteReference"/>
          <w:rFonts w:ascii="Calibri" w:hAnsi="Calibri"/>
        </w:rPr>
        <w:footnoteReference w:id="1"/>
      </w:r>
      <w:r w:rsidR="00D75FE9">
        <w:t xml:space="preserve"> </w:t>
      </w:r>
      <w:r>
        <w:t>relating to meal and incidental expenses</w:t>
      </w:r>
      <w:r w:rsidR="00C078FD">
        <w:t xml:space="preserve"> will be paid to the traveller</w:t>
      </w:r>
      <w:r w:rsidR="00C6114B">
        <w:t xml:space="preserve"> as a reimbursement</w:t>
      </w:r>
      <w:r>
        <w:t xml:space="preserve">.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72380CD5" w14:textId="77777777" w:rsidR="0069220A" w:rsidRDefault="0069220A" w:rsidP="0069220A">
      <w:pPr>
        <w:numPr>
          <w:ilvl w:val="2"/>
          <w:numId w:val="4"/>
        </w:numPr>
        <w:tabs>
          <w:tab w:val="clear" w:pos="720"/>
        </w:tabs>
        <w:spacing w:after="60"/>
        <w:ind w:left="1134" w:hanging="436"/>
      </w:pPr>
      <w:r>
        <w:t>commercially provided flights;</w:t>
      </w:r>
    </w:p>
    <w:p w14:paraId="6B514BDA" w14:textId="77777777" w:rsidR="0069220A" w:rsidRDefault="0069220A" w:rsidP="0069220A">
      <w:pPr>
        <w:numPr>
          <w:ilvl w:val="2"/>
          <w:numId w:val="4"/>
        </w:numPr>
        <w:tabs>
          <w:tab w:val="clear" w:pos="720"/>
        </w:tabs>
        <w:spacing w:after="60"/>
        <w:ind w:left="1134" w:hanging="436"/>
      </w:pPr>
      <w:r>
        <w:t>private motor vehicle.</w:t>
      </w:r>
    </w:p>
    <w:p w14:paraId="28D7C96E"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r>
        <w:lastRenderedPageBreak/>
        <w:t>seeking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1F427A44"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4594D68" w14:textId="77777777"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ACT Public Service Administrative and Related Classifications Enterprise Agreement 2013-2017</w:t>
      </w:r>
      <w:r w:rsidR="00BF7D35" w:rsidRPr="00BF7D35">
        <w:t>, or its</w:t>
      </w:r>
      <w:r w:rsidR="00D75FE9">
        <w:t xml:space="preserve"> replacement</w:t>
      </w:r>
      <w:r>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157AE41C" w14:textId="77777777" w:rsidR="0069220A" w:rsidRPr="00E503D2" w:rsidRDefault="0069220A" w:rsidP="0069220A">
      <w:pPr>
        <w:numPr>
          <w:ilvl w:val="2"/>
          <w:numId w:val="4"/>
        </w:numPr>
        <w:tabs>
          <w:tab w:val="clear" w:pos="720"/>
        </w:tabs>
        <w:spacing w:after="60"/>
        <w:ind w:left="1134" w:hanging="436"/>
      </w:pPr>
      <w:r>
        <w:t>for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r w:rsidR="00CE4B09">
        <w:t xml:space="preserve">4.5 star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77777777"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1461C0">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77777777"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is absent from Canberra 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service (such as uber)</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lastRenderedPageBreak/>
        <w:t>t</w:t>
      </w:r>
      <w:r w:rsidR="0069220A">
        <w:t>axi</w:t>
      </w:r>
      <w:r>
        <w:t>,</w:t>
      </w:r>
      <w:r w:rsidR="00355BD4">
        <w:t xml:space="preserve"> ridesharing </w:t>
      </w:r>
      <w:r w:rsidR="00CA0760">
        <w:t xml:space="preserve">service (such as uber)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r>
        <w:t>airport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7777777" w:rsidR="00BC44F7" w:rsidRPr="00380585" w:rsidRDefault="00BC44F7" w:rsidP="00BC44F7">
      <w:pPr>
        <w:pStyle w:val="ListParagraph"/>
        <w:numPr>
          <w:ilvl w:val="1"/>
          <w:numId w:val="44"/>
        </w:numPr>
        <w:spacing w:before="80" w:after="60" w:line="240" w:lineRule="auto"/>
        <w:ind w:left="709" w:hanging="709"/>
        <w:contextualSpacing w:val="0"/>
        <w:rPr>
          <w:szCs w:val="24"/>
        </w:rPr>
      </w:pPr>
      <w:r w:rsidRPr="00380585">
        <w:rPr>
          <w:sz w:val="24"/>
          <w:szCs w:val="24"/>
        </w:rPr>
        <w:t xml:space="preserve">Frequent flyer points can no longer be accrued or used by a traveller as a result of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t>Incidental travel in conjunction with official travel</w:t>
      </w:r>
    </w:p>
    <w:p w14:paraId="754C65C1" w14:textId="77777777" w:rsidR="002070EE" w:rsidRDefault="00EA644C" w:rsidP="002070EE">
      <w:pPr>
        <w:numPr>
          <w:ilvl w:val="1"/>
          <w:numId w:val="4"/>
        </w:numPr>
        <w:spacing w:before="80" w:after="60"/>
      </w:pPr>
      <w:r>
        <w:t>Authorised travellers wishing to take personal leave during, or at the conclusion of official travel should obtain the appropriate 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77777777" w:rsidR="00EA644C" w:rsidRDefault="00EA644C" w:rsidP="002070EE">
      <w:pPr>
        <w:numPr>
          <w:ilvl w:val="1"/>
          <w:numId w:val="4"/>
        </w:numPr>
        <w:spacing w:before="80" w:after="60"/>
      </w:pPr>
      <w:r>
        <w:t>If insurance has been obtained for official travel, it will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t>Travel insurance</w:t>
      </w:r>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77777777" w:rsidR="00EA644C" w:rsidRDefault="00EA644C" w:rsidP="00EA644C">
      <w:pPr>
        <w:numPr>
          <w:ilvl w:val="1"/>
          <w:numId w:val="4"/>
        </w:numPr>
        <w:spacing w:before="80" w:after="60"/>
      </w:pPr>
      <w:r>
        <w:t>If necessary, the cost of travel insurance will be met as a reasonable work related expense by the Territory.</w:t>
      </w:r>
    </w:p>
    <w:p w14:paraId="5893F19A" w14:textId="77777777" w:rsidR="00EA644C" w:rsidRDefault="00EA644C" w:rsidP="00EA644C">
      <w:pPr>
        <w:numPr>
          <w:ilvl w:val="1"/>
          <w:numId w:val="4"/>
        </w:numPr>
        <w:spacing w:before="80" w:after="60"/>
      </w:pPr>
      <w:r>
        <w:t>All legitimate and reasonable work related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7F23B212" w14:textId="77777777" w:rsidR="0069220A" w:rsidRPr="00E433F0" w:rsidRDefault="0069220A" w:rsidP="0069220A">
      <w:pPr>
        <w:spacing w:before="80"/>
        <w:ind w:left="709"/>
        <w:jc w:val="both"/>
      </w:pPr>
      <w:r w:rsidRPr="00E433F0">
        <w:rPr>
          <w:b/>
          <w:bCs/>
          <w:i/>
          <w:iCs/>
        </w:rPr>
        <w:t>agreed superannuation fund</w:t>
      </w:r>
      <w:r w:rsidRPr="00E433F0">
        <w:t xml:space="preserve"> means a fund complying with the requirements of:</w:t>
      </w:r>
    </w:p>
    <w:p w14:paraId="17735554"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(Cth); and</w:t>
      </w:r>
    </w:p>
    <w:p w14:paraId="3E9D2380" w14:textId="77777777" w:rsidR="0069220A" w:rsidRPr="00E433F0" w:rsidRDefault="0069220A" w:rsidP="0069220A">
      <w:pPr>
        <w:pStyle w:val="ColorfulShading-Accent31"/>
        <w:numPr>
          <w:ilvl w:val="0"/>
          <w:numId w:val="17"/>
        </w:numPr>
        <w:spacing w:before="80"/>
        <w:jc w:val="both"/>
      </w:pPr>
      <w:r w:rsidRPr="00E433F0">
        <w:t xml:space="preserve">the </w:t>
      </w:r>
      <w:r w:rsidRPr="00E433F0">
        <w:rPr>
          <w:i/>
        </w:rPr>
        <w:t>Superannuation Industry (Supervision) Act 1993</w:t>
      </w:r>
      <w:r w:rsidRPr="00E433F0">
        <w:t xml:space="preserve"> (Cth).</w:t>
      </w:r>
    </w:p>
    <w:p w14:paraId="2D67B0E1"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7DF9773C"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12DC792B"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2F212783" w14:textId="77777777" w:rsidR="0069220A" w:rsidRDefault="0069220A" w:rsidP="00607349">
      <w:pPr>
        <w:spacing w:before="80" w:after="60"/>
        <w:ind w:left="709"/>
      </w:pPr>
      <w:r w:rsidRPr="00E433F0">
        <w:rPr>
          <w:b/>
          <w:i/>
        </w:rPr>
        <w:t>total remuneration package</w:t>
      </w:r>
      <w:r w:rsidRPr="00E433F0">
        <w:t xml:space="preserve"> includes remuneration </w:t>
      </w:r>
      <w:r w:rsidR="0082575E">
        <w:t>outlined in Clause 3</w:t>
      </w:r>
      <w:r w:rsidRPr="00E433F0">
        <w:t xml:space="preserve">, all employer provided benefits, and all </w:t>
      </w:r>
      <w:r w:rsidRPr="00555703">
        <w:t>allowances</w:t>
      </w:r>
      <w:r w:rsidRPr="00E433F0">
        <w:t xml:space="preserve">.  </w:t>
      </w:r>
      <w:r w:rsidRPr="00C74636">
        <w:t xml:space="preserve">The value of an allowance or entitlement set out in this Determination is fixed and cannot be transferred to </w:t>
      </w:r>
      <w:r>
        <w:t xml:space="preserve">any other component of </w:t>
      </w:r>
      <w:r w:rsidRPr="00C74636">
        <w:t>the total remuneration package</w:t>
      </w:r>
      <w:r>
        <w:t>.</w:t>
      </w:r>
    </w:p>
    <w:p w14:paraId="25F58B9B" w14:textId="77777777" w:rsidR="00607349" w:rsidRPr="00E433F0" w:rsidRDefault="00607349" w:rsidP="00607349">
      <w:pPr>
        <w:spacing w:before="80" w:after="60"/>
        <w:ind w:left="709"/>
      </w:pPr>
      <w:r>
        <w:rPr>
          <w:b/>
          <w:i/>
        </w:rPr>
        <w:lastRenderedPageBreak/>
        <w:t>Senior Executive Service (SES) Member</w:t>
      </w:r>
      <w:r w:rsidRPr="00E433F0">
        <w:t xml:space="preserve"> includes </w:t>
      </w:r>
      <w:r>
        <w:t xml:space="preserve">a member of the service in the senior executive service under the </w:t>
      </w:r>
      <w:r w:rsidRPr="00607349">
        <w:rPr>
          <w:i/>
        </w:rPr>
        <w:t>Public Sector Management Act 1994</w:t>
      </w:r>
      <w:r>
        <w:t xml:space="preserve"> and </w:t>
      </w:r>
      <w:r w:rsidR="00355BD4">
        <w:br/>
      </w:r>
      <w:r w:rsidRPr="00607349">
        <w:rPr>
          <w:i/>
        </w:rPr>
        <w:t>Public Sector Management Standards</w:t>
      </w:r>
      <w:r>
        <w:t>.</w:t>
      </w:r>
      <w:r w:rsidR="00145B8A">
        <w:t xml:space="preserve"> A person, appointed to an office in clause 2.1 of this Determination, has a number of the same entitlements as a</w:t>
      </w:r>
      <w:r w:rsidR="00FA5F23">
        <w:t>n</w:t>
      </w:r>
      <w:r w:rsidR="00145B8A">
        <w:t xml:space="preserve"> SES Member.</w:t>
      </w:r>
    </w:p>
    <w:p w14:paraId="57F989EE" w14:textId="77777777" w:rsidR="00316F20" w:rsidRPr="0040603C" w:rsidRDefault="00316F20" w:rsidP="00316F20">
      <w:pPr>
        <w:pStyle w:val="Heading3"/>
        <w:keepLines w:val="0"/>
        <w:ind w:left="709" w:hanging="709"/>
        <w:rPr>
          <w:rFonts w:cs="Arial"/>
          <w:szCs w:val="26"/>
        </w:rPr>
      </w:pPr>
      <w:r w:rsidRPr="0040603C">
        <w:rPr>
          <w:rFonts w:cs="Arial"/>
          <w:szCs w:val="26"/>
        </w:rPr>
        <w:t>Revocation of previous Determination</w:t>
      </w:r>
    </w:p>
    <w:p w14:paraId="1B2D5A63" w14:textId="77777777" w:rsidR="00316F20" w:rsidRPr="005B466F" w:rsidRDefault="00316F20" w:rsidP="00316F20">
      <w:pPr>
        <w:numPr>
          <w:ilvl w:val="1"/>
          <w:numId w:val="4"/>
        </w:numPr>
        <w:tabs>
          <w:tab w:val="clear" w:pos="720"/>
        </w:tabs>
        <w:spacing w:before="80" w:after="60"/>
        <w:ind w:left="709" w:hanging="709"/>
      </w:pPr>
      <w:r w:rsidRPr="000E19B1">
        <w:t>Determination</w:t>
      </w:r>
      <w:r>
        <w:t xml:space="preserve"> 13 of 2017 is revoked</w:t>
      </w:r>
      <w:r>
        <w:rPr>
          <w:b/>
        </w:rPr>
        <w:t>.</w:t>
      </w:r>
    </w:p>
    <w:p w14:paraId="35F14329" w14:textId="77777777" w:rsidR="00163FC8" w:rsidRDefault="00163FC8" w:rsidP="00163FC8"/>
    <w:bookmarkEnd w:id="0"/>
    <w:tbl>
      <w:tblPr>
        <w:tblW w:w="0" w:type="auto"/>
        <w:tblLook w:val="04A0" w:firstRow="1" w:lastRow="0" w:firstColumn="1" w:lastColumn="0" w:noHBand="0" w:noVBand="1"/>
      </w:tblPr>
      <w:tblGrid>
        <w:gridCol w:w="4529"/>
        <w:gridCol w:w="4488"/>
      </w:tblGrid>
      <w:tr w:rsidR="00391051" w:rsidRPr="006A51E8" w14:paraId="0656D104" w14:textId="77777777" w:rsidTr="00133EE7">
        <w:tc>
          <w:tcPr>
            <w:tcW w:w="4529" w:type="dxa"/>
          </w:tcPr>
          <w:p w14:paraId="13257CB8" w14:textId="77777777" w:rsidR="00391051" w:rsidRPr="000F41B0" w:rsidRDefault="00391051" w:rsidP="00133EE7">
            <w:pPr>
              <w:tabs>
                <w:tab w:val="left" w:pos="4253"/>
                <w:tab w:val="left" w:leader="dot" w:pos="8222"/>
              </w:tabs>
              <w:rPr>
                <w:szCs w:val="24"/>
              </w:rPr>
            </w:pPr>
          </w:p>
          <w:p w14:paraId="202E5F0F" w14:textId="77777777" w:rsidR="00391051" w:rsidRPr="000F41B0" w:rsidRDefault="00391051" w:rsidP="00133EE7">
            <w:pPr>
              <w:tabs>
                <w:tab w:val="left" w:pos="4253"/>
                <w:tab w:val="left" w:pos="7230"/>
                <w:tab w:val="left" w:leader="dot" w:pos="8222"/>
              </w:tabs>
              <w:rPr>
                <w:szCs w:val="24"/>
              </w:rPr>
            </w:pPr>
            <w:r w:rsidRPr="000F41B0">
              <w:rPr>
                <w:szCs w:val="24"/>
              </w:rPr>
              <w:t>Dr Colin Adrian</w:t>
            </w:r>
            <w:r w:rsidRPr="000F41B0">
              <w:rPr>
                <w:szCs w:val="24"/>
              </w:rPr>
              <w:tab/>
            </w:r>
          </w:p>
          <w:p w14:paraId="2E018F7A" w14:textId="77777777" w:rsidR="00391051" w:rsidRPr="000F41B0" w:rsidRDefault="00391051" w:rsidP="00133EE7">
            <w:pPr>
              <w:tabs>
                <w:tab w:val="left" w:pos="7230"/>
              </w:tabs>
              <w:rPr>
                <w:szCs w:val="24"/>
              </w:rPr>
            </w:pPr>
            <w:r w:rsidRPr="000F41B0">
              <w:rPr>
                <w:szCs w:val="24"/>
              </w:rPr>
              <w:t>Chair</w:t>
            </w:r>
          </w:p>
          <w:p w14:paraId="0CEA0AAC" w14:textId="77777777" w:rsidR="00391051" w:rsidRPr="000F41B0" w:rsidRDefault="00391051" w:rsidP="00133EE7">
            <w:pPr>
              <w:tabs>
                <w:tab w:val="left" w:pos="4253"/>
                <w:tab w:val="left" w:leader="dot" w:pos="8222"/>
              </w:tabs>
              <w:rPr>
                <w:szCs w:val="24"/>
              </w:rPr>
            </w:pPr>
          </w:p>
        </w:tc>
        <w:tc>
          <w:tcPr>
            <w:tcW w:w="4488" w:type="dxa"/>
          </w:tcPr>
          <w:p w14:paraId="09A829AD" w14:textId="77777777" w:rsidR="00391051" w:rsidRDefault="00391051" w:rsidP="00133EE7">
            <w:pPr>
              <w:tabs>
                <w:tab w:val="left" w:pos="3059"/>
                <w:tab w:val="left" w:pos="7230"/>
              </w:tabs>
            </w:pPr>
          </w:p>
          <w:p w14:paraId="13538660" w14:textId="77777777" w:rsidR="00391051" w:rsidRPr="006A51E8" w:rsidRDefault="00391051" w:rsidP="00133EE7">
            <w:pPr>
              <w:tabs>
                <w:tab w:val="left" w:pos="3059"/>
                <w:tab w:val="left" w:pos="7230"/>
              </w:tabs>
              <w:spacing w:before="120"/>
            </w:pPr>
            <w:r>
              <w:t xml:space="preserve">  </w:t>
            </w:r>
            <w:r w:rsidRPr="00A9481F">
              <w:t>...............................</w:t>
            </w:r>
            <w:r>
              <w:t>.................</w:t>
            </w:r>
          </w:p>
        </w:tc>
      </w:tr>
      <w:tr w:rsidR="00391051" w:rsidRPr="006A51E8" w14:paraId="0390BB3F" w14:textId="77777777" w:rsidTr="00133EE7">
        <w:tc>
          <w:tcPr>
            <w:tcW w:w="4529" w:type="dxa"/>
          </w:tcPr>
          <w:p w14:paraId="4B9D4C83" w14:textId="77777777" w:rsidR="00391051" w:rsidRPr="000F41B0" w:rsidRDefault="00391051" w:rsidP="00133EE7">
            <w:pPr>
              <w:tabs>
                <w:tab w:val="left" w:pos="4253"/>
                <w:tab w:val="left" w:pos="7230"/>
                <w:tab w:val="left" w:leader="dot" w:pos="8222"/>
              </w:tabs>
              <w:rPr>
                <w:szCs w:val="24"/>
              </w:rPr>
            </w:pPr>
          </w:p>
          <w:p w14:paraId="6C8D110F" w14:textId="77777777" w:rsidR="00391051" w:rsidRPr="000F41B0" w:rsidRDefault="00391051" w:rsidP="00133EE7">
            <w:pPr>
              <w:tabs>
                <w:tab w:val="left" w:pos="4253"/>
                <w:tab w:val="left" w:pos="7230"/>
                <w:tab w:val="left" w:leader="dot" w:pos="8222"/>
              </w:tabs>
              <w:rPr>
                <w:szCs w:val="24"/>
              </w:rPr>
            </w:pPr>
            <w:r w:rsidRPr="000F41B0">
              <w:rPr>
                <w:szCs w:val="24"/>
              </w:rPr>
              <w:t>Mr James Smythe PSM</w:t>
            </w:r>
            <w:r w:rsidRPr="000F41B0">
              <w:rPr>
                <w:szCs w:val="24"/>
              </w:rPr>
              <w:tab/>
            </w:r>
          </w:p>
          <w:p w14:paraId="7AD4539F" w14:textId="77777777" w:rsidR="00391051" w:rsidRPr="000F41B0" w:rsidRDefault="00391051" w:rsidP="00133EE7">
            <w:pPr>
              <w:tabs>
                <w:tab w:val="left" w:pos="7230"/>
              </w:tabs>
              <w:rPr>
                <w:szCs w:val="24"/>
              </w:rPr>
            </w:pPr>
            <w:r w:rsidRPr="000F41B0">
              <w:rPr>
                <w:szCs w:val="24"/>
              </w:rPr>
              <w:t>Member</w:t>
            </w:r>
          </w:p>
          <w:p w14:paraId="3E98FF9C" w14:textId="77777777" w:rsidR="00391051" w:rsidRPr="000F41B0" w:rsidRDefault="00391051" w:rsidP="00133EE7">
            <w:pPr>
              <w:tabs>
                <w:tab w:val="left" w:pos="4253"/>
                <w:tab w:val="left" w:leader="dot" w:pos="8222"/>
              </w:tabs>
              <w:rPr>
                <w:szCs w:val="24"/>
              </w:rPr>
            </w:pPr>
          </w:p>
        </w:tc>
        <w:tc>
          <w:tcPr>
            <w:tcW w:w="4488" w:type="dxa"/>
          </w:tcPr>
          <w:p w14:paraId="0E92DF76" w14:textId="77777777" w:rsidR="00391051" w:rsidRDefault="00391051" w:rsidP="00133EE7">
            <w:pPr>
              <w:tabs>
                <w:tab w:val="left" w:pos="2892"/>
                <w:tab w:val="left" w:pos="7230"/>
              </w:tabs>
            </w:pPr>
          </w:p>
          <w:p w14:paraId="339378E6" w14:textId="77777777" w:rsidR="00391051" w:rsidRDefault="00391051" w:rsidP="00133EE7">
            <w:pPr>
              <w:tabs>
                <w:tab w:val="left" w:pos="2892"/>
                <w:tab w:val="left" w:pos="7230"/>
              </w:tabs>
            </w:pPr>
          </w:p>
          <w:p w14:paraId="3B91F0E3" w14:textId="77777777" w:rsidR="00391051" w:rsidRDefault="00391051" w:rsidP="00133EE7">
            <w:pPr>
              <w:tabs>
                <w:tab w:val="left" w:pos="2892"/>
                <w:tab w:val="left" w:pos="7230"/>
              </w:tabs>
            </w:pPr>
          </w:p>
          <w:p w14:paraId="68D30C6E" w14:textId="77777777" w:rsidR="00391051" w:rsidRPr="006A51E8" w:rsidRDefault="00391051" w:rsidP="00133EE7">
            <w:pPr>
              <w:tabs>
                <w:tab w:val="left" w:pos="3059"/>
                <w:tab w:val="left" w:pos="7230"/>
              </w:tabs>
            </w:pPr>
            <w:r>
              <w:t xml:space="preserve">  </w:t>
            </w:r>
            <w:r w:rsidRPr="00A9481F">
              <w:t>...............................</w:t>
            </w:r>
            <w:r>
              <w:t>.................</w:t>
            </w:r>
          </w:p>
        </w:tc>
      </w:tr>
      <w:tr w:rsidR="00391051" w:rsidRPr="006A51E8" w14:paraId="1B5A4CB6" w14:textId="77777777" w:rsidTr="00133EE7">
        <w:tc>
          <w:tcPr>
            <w:tcW w:w="4529" w:type="dxa"/>
          </w:tcPr>
          <w:p w14:paraId="626C06D9" w14:textId="77777777" w:rsidR="00391051" w:rsidRPr="000F41B0" w:rsidRDefault="00391051" w:rsidP="00133EE7">
            <w:pPr>
              <w:tabs>
                <w:tab w:val="left" w:pos="4253"/>
                <w:tab w:val="left" w:pos="7230"/>
                <w:tab w:val="left" w:leader="dot" w:pos="8222"/>
              </w:tabs>
              <w:rPr>
                <w:szCs w:val="24"/>
              </w:rPr>
            </w:pPr>
          </w:p>
          <w:p w14:paraId="654F9E0D" w14:textId="77777777" w:rsidR="00391051" w:rsidRDefault="00391051" w:rsidP="00133EE7">
            <w:pPr>
              <w:tabs>
                <w:tab w:val="left" w:pos="4253"/>
                <w:tab w:val="left" w:pos="7230"/>
                <w:tab w:val="left" w:leader="dot" w:pos="8222"/>
              </w:tabs>
              <w:rPr>
                <w:szCs w:val="24"/>
              </w:rPr>
            </w:pPr>
          </w:p>
          <w:p w14:paraId="3A6F5627" w14:textId="77777777" w:rsidR="00391051" w:rsidRPr="000F41B0" w:rsidRDefault="00391051" w:rsidP="00133EE7">
            <w:pPr>
              <w:tabs>
                <w:tab w:val="left" w:pos="4253"/>
                <w:tab w:val="left" w:pos="7230"/>
                <w:tab w:val="left" w:leader="dot" w:pos="8222"/>
              </w:tabs>
              <w:rPr>
                <w:szCs w:val="24"/>
              </w:rPr>
            </w:pPr>
            <w:r>
              <w:rPr>
                <w:szCs w:val="24"/>
              </w:rPr>
              <w:t>Ms Sandra Lambert AM</w:t>
            </w:r>
            <w:r w:rsidRPr="000F41B0">
              <w:rPr>
                <w:szCs w:val="24"/>
              </w:rPr>
              <w:tab/>
            </w:r>
          </w:p>
          <w:p w14:paraId="5C48F28E" w14:textId="77777777" w:rsidR="00391051" w:rsidRPr="000F41B0" w:rsidRDefault="00391051" w:rsidP="00133EE7">
            <w:pPr>
              <w:tabs>
                <w:tab w:val="left" w:pos="7230"/>
              </w:tabs>
              <w:rPr>
                <w:szCs w:val="24"/>
              </w:rPr>
            </w:pPr>
            <w:r w:rsidRPr="000F41B0">
              <w:rPr>
                <w:szCs w:val="24"/>
              </w:rPr>
              <w:t>Member</w:t>
            </w:r>
          </w:p>
          <w:p w14:paraId="758E0A00" w14:textId="77777777" w:rsidR="00391051" w:rsidRPr="000F41B0" w:rsidRDefault="00391051" w:rsidP="00133EE7">
            <w:pPr>
              <w:tabs>
                <w:tab w:val="left" w:pos="4253"/>
                <w:tab w:val="left" w:leader="dot" w:pos="8222"/>
              </w:tabs>
              <w:rPr>
                <w:szCs w:val="24"/>
              </w:rPr>
            </w:pPr>
          </w:p>
        </w:tc>
        <w:tc>
          <w:tcPr>
            <w:tcW w:w="4488" w:type="dxa"/>
          </w:tcPr>
          <w:p w14:paraId="652288BA" w14:textId="77777777" w:rsidR="00391051" w:rsidRDefault="00391051" w:rsidP="00133EE7">
            <w:pPr>
              <w:tabs>
                <w:tab w:val="left" w:pos="3059"/>
                <w:tab w:val="left" w:pos="7230"/>
              </w:tabs>
            </w:pPr>
          </w:p>
          <w:p w14:paraId="78E4229B" w14:textId="77777777" w:rsidR="00391051" w:rsidRDefault="00391051" w:rsidP="00133EE7">
            <w:pPr>
              <w:tabs>
                <w:tab w:val="left" w:pos="4026"/>
                <w:tab w:val="left" w:pos="7230"/>
              </w:tabs>
            </w:pPr>
          </w:p>
          <w:p w14:paraId="631088BF" w14:textId="77777777" w:rsidR="00391051" w:rsidRDefault="00391051" w:rsidP="00133EE7">
            <w:pPr>
              <w:tabs>
                <w:tab w:val="left" w:pos="4026"/>
                <w:tab w:val="left" w:pos="7230"/>
              </w:tabs>
            </w:pPr>
          </w:p>
          <w:p w14:paraId="0C5AEBB8" w14:textId="77777777" w:rsidR="00391051" w:rsidRDefault="00391051" w:rsidP="00133EE7">
            <w:pPr>
              <w:tabs>
                <w:tab w:val="left" w:pos="4026"/>
                <w:tab w:val="left" w:pos="7230"/>
              </w:tabs>
            </w:pPr>
          </w:p>
          <w:p w14:paraId="1711ADA4" w14:textId="77777777" w:rsidR="00391051" w:rsidRDefault="00391051" w:rsidP="00133EE7">
            <w:pPr>
              <w:tabs>
                <w:tab w:val="left" w:pos="3059"/>
                <w:tab w:val="left" w:pos="7230"/>
              </w:tabs>
            </w:pPr>
            <w:r>
              <w:t xml:space="preserve">  </w:t>
            </w:r>
            <w:r w:rsidRPr="00A9481F">
              <w:t>...............................</w:t>
            </w:r>
            <w:r>
              <w:t>.................</w:t>
            </w:r>
          </w:p>
          <w:p w14:paraId="1C3F1E1C" w14:textId="77777777" w:rsidR="00391051" w:rsidRDefault="00391051" w:rsidP="00133EE7">
            <w:pPr>
              <w:tabs>
                <w:tab w:val="left" w:pos="3059"/>
                <w:tab w:val="left" w:pos="7230"/>
              </w:tabs>
            </w:pPr>
          </w:p>
          <w:p w14:paraId="3C72CE1F" w14:textId="77777777" w:rsidR="00391051" w:rsidRPr="006A51E8" w:rsidRDefault="00391051" w:rsidP="00133EE7">
            <w:pPr>
              <w:tabs>
                <w:tab w:val="left" w:pos="3059"/>
                <w:tab w:val="left" w:pos="7230"/>
              </w:tabs>
            </w:pPr>
          </w:p>
        </w:tc>
      </w:tr>
    </w:tbl>
    <w:p w14:paraId="6090DFA7" w14:textId="4A9DA4AB" w:rsidR="00DC6C6D" w:rsidRDefault="00163FC8" w:rsidP="00BA23CF">
      <w:pPr>
        <w:tabs>
          <w:tab w:val="left" w:pos="4320"/>
        </w:tabs>
        <w:jc w:val="right"/>
      </w:pPr>
      <w:r>
        <w:t>March</w:t>
      </w:r>
      <w:r w:rsidR="007E424C">
        <w:t xml:space="preserve"> 2018</w:t>
      </w:r>
    </w:p>
    <w:sectPr w:rsidR="00DC6C6D" w:rsidSect="00DD73B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C5C94" w14:textId="77777777" w:rsidR="00EE3961" w:rsidRDefault="00EE3961">
      <w:r>
        <w:separator/>
      </w:r>
    </w:p>
  </w:endnote>
  <w:endnote w:type="continuationSeparator" w:id="0">
    <w:p w14:paraId="5A799F23" w14:textId="77777777" w:rsidR="00EE3961" w:rsidRDefault="00EE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0B67A3">
      <w:rPr>
        <w:rFonts w:ascii="Calibri" w:hAnsi="Calibri"/>
        <w:noProof/>
      </w:rPr>
      <w:t>1</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0B67A3">
      <w:rPr>
        <w:rFonts w:ascii="Calibri" w:hAnsi="Calibri"/>
        <w:noProof/>
      </w:rPr>
      <w:t>5</w:t>
    </w:r>
    <w:r w:rsidRPr="000B67A3">
      <w:rPr>
        <w:rFonts w:ascii="Calibri" w:hAnsi="Calibri"/>
        <w:noProof/>
      </w:rPr>
      <w:fldChar w:fldCharType="end"/>
    </w:r>
  </w:p>
  <w:p w14:paraId="514CB8A5" w14:textId="77777777" w:rsidR="00EE3961" w:rsidRDefault="00EE396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F2ED" w14:textId="77777777" w:rsidR="00EE3961" w:rsidRDefault="00EE3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CC98D" w14:textId="77777777" w:rsidR="00EE3961" w:rsidRDefault="00EE3961">
      <w:r>
        <w:separator/>
      </w:r>
    </w:p>
  </w:footnote>
  <w:footnote w:type="continuationSeparator" w:id="0">
    <w:p w14:paraId="477843CA" w14:textId="77777777" w:rsidR="00EE3961" w:rsidRDefault="00EE3961">
      <w:r>
        <w:continuationSeparator/>
      </w:r>
    </w:p>
  </w:footnote>
  <w:footnote w:id="1">
    <w:p w14:paraId="1FB69CAE" w14:textId="77E6ABE6" w:rsidR="00EE3961" w:rsidRPr="00F90A96" w:rsidRDefault="00EE3961" w:rsidP="00D75FE9">
      <w:pPr>
        <w:pStyle w:val="FootnoteText"/>
        <w:rPr>
          <w:rFonts w:asciiTheme="majorHAnsi" w:hAnsiTheme="majorHAnsi"/>
          <w:sz w:val="16"/>
          <w:szCs w:val="16"/>
          <w:lang w:val="en-GB"/>
        </w:rPr>
      </w:pPr>
      <w:r w:rsidRPr="00F90A96">
        <w:rPr>
          <w:rStyle w:val="FootnoteReference"/>
          <w:rFonts w:asciiTheme="majorHAnsi" w:hAnsiTheme="majorHAnsi"/>
          <w:sz w:val="16"/>
          <w:szCs w:val="16"/>
        </w:rPr>
        <w:footnoteRef/>
      </w:r>
      <w:r w:rsidRPr="00F90A96">
        <w:rPr>
          <w:rFonts w:asciiTheme="majorHAnsi" w:hAnsiTheme="majorHAnsi"/>
          <w:sz w:val="16"/>
          <w:szCs w:val="16"/>
        </w:rPr>
        <w:t xml:space="preserve"> </w:t>
      </w:r>
      <w:r w:rsidRPr="00F90A96">
        <w:rPr>
          <w:rFonts w:asciiTheme="majorHAnsi" w:hAnsiTheme="majorHAnsi"/>
          <w:sz w:val="16"/>
          <w:szCs w:val="16"/>
          <w:lang w:val="en-GB"/>
        </w:rPr>
        <w:t>Taxation Determination</w:t>
      </w:r>
      <w:r w:rsidR="00115BFE">
        <w:rPr>
          <w:rFonts w:asciiTheme="majorHAnsi" w:hAnsiTheme="majorHAnsi"/>
          <w:sz w:val="16"/>
          <w:szCs w:val="16"/>
          <w:lang w:val="en-GB"/>
        </w:rPr>
        <w:t xml:space="preserve"> 2017/19</w:t>
      </w:r>
      <w:r>
        <w:rPr>
          <w:rFonts w:asciiTheme="majorHAnsi" w:hAnsiTheme="majorHAnsi"/>
          <w:sz w:val="16"/>
          <w:szCs w:val="16"/>
          <w:lang w:val="en-GB"/>
        </w:rPr>
        <w:t xml:space="preserve"> or its replacement - </w:t>
      </w:r>
      <w:r w:rsidRPr="00F90A96">
        <w:rPr>
          <w:rFonts w:asciiTheme="majorHAnsi" w:hAnsiTheme="majorHAnsi"/>
          <w:sz w:val="16"/>
          <w:szCs w:val="16"/>
          <w:lang w:val="en-GB"/>
        </w:rPr>
        <w:t xml:space="preserve">Income tax: what are the reasonable travel and overtime meal allowance expense amounts for the </w:t>
      </w:r>
      <w:r w:rsidR="00115BFE" w:rsidRPr="00F90A96">
        <w:rPr>
          <w:rFonts w:asciiTheme="majorHAnsi" w:hAnsiTheme="majorHAnsi"/>
          <w:sz w:val="16"/>
          <w:szCs w:val="16"/>
          <w:lang w:val="en-GB"/>
        </w:rPr>
        <w:t>201</w:t>
      </w:r>
      <w:r w:rsidR="00115BFE">
        <w:rPr>
          <w:rFonts w:asciiTheme="majorHAnsi" w:hAnsiTheme="majorHAnsi"/>
          <w:sz w:val="16"/>
          <w:szCs w:val="16"/>
          <w:lang w:val="en-GB"/>
        </w:rPr>
        <w:t>7</w:t>
      </w:r>
      <w:r w:rsidRPr="00F90A96">
        <w:rPr>
          <w:rFonts w:asciiTheme="majorHAnsi" w:hAnsiTheme="majorHAnsi"/>
          <w:sz w:val="16"/>
          <w:szCs w:val="16"/>
          <w:lang w:val="en-GB"/>
        </w:rPr>
        <w:t>-</w:t>
      </w:r>
      <w:r w:rsidR="00115BFE" w:rsidRPr="00F90A96">
        <w:rPr>
          <w:rFonts w:asciiTheme="majorHAnsi" w:hAnsiTheme="majorHAnsi"/>
          <w:sz w:val="16"/>
          <w:szCs w:val="16"/>
          <w:lang w:val="en-GB"/>
        </w:rPr>
        <w:t>1</w:t>
      </w:r>
      <w:r w:rsidR="00115BFE">
        <w:rPr>
          <w:rFonts w:asciiTheme="majorHAnsi" w:hAnsiTheme="majorHAnsi"/>
          <w:sz w:val="16"/>
          <w:szCs w:val="16"/>
          <w:lang w:val="en-GB"/>
        </w:rPr>
        <w:t>8</w:t>
      </w:r>
      <w:r w:rsidR="00115BFE" w:rsidRPr="00F90A96">
        <w:rPr>
          <w:rFonts w:asciiTheme="majorHAnsi" w:hAnsiTheme="majorHAnsi"/>
          <w:sz w:val="16"/>
          <w:szCs w:val="16"/>
          <w:lang w:val="en-GB"/>
        </w:rPr>
        <w:t xml:space="preserve"> </w:t>
      </w:r>
      <w:r w:rsidRPr="00F90A96">
        <w:rPr>
          <w:rFonts w:asciiTheme="majorHAnsi" w:hAnsiTheme="majorHAnsi"/>
          <w:sz w:val="16"/>
          <w:szCs w:val="16"/>
          <w:lang w:val="en-GB"/>
        </w:rPr>
        <w:t>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B3DC" w14:textId="77777777" w:rsidR="00EE3961" w:rsidRDefault="00EE39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E010" w14:textId="77777777" w:rsidR="00EE3961" w:rsidRDefault="00EE39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42CA" w14:textId="77777777" w:rsidR="00EE3961" w:rsidRDefault="00EE3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9"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7"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9"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3"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7"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6"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6"/>
  </w:num>
  <w:num w:numId="3">
    <w:abstractNumId w:val="2"/>
  </w:num>
  <w:num w:numId="4">
    <w:abstractNumId w:val="37"/>
  </w:num>
  <w:num w:numId="5">
    <w:abstractNumId w:val="23"/>
  </w:num>
  <w:num w:numId="6">
    <w:abstractNumId w:val="28"/>
  </w:num>
  <w:num w:numId="7">
    <w:abstractNumId w:val="18"/>
  </w:num>
  <w:num w:numId="8">
    <w:abstractNumId w:val="34"/>
  </w:num>
  <w:num w:numId="9">
    <w:abstractNumId w:val="37"/>
  </w:num>
  <w:num w:numId="10">
    <w:abstractNumId w:val="37"/>
  </w:num>
  <w:num w:numId="11">
    <w:abstractNumId w:val="35"/>
  </w:num>
  <w:num w:numId="12">
    <w:abstractNumId w:val="25"/>
  </w:num>
  <w:num w:numId="13">
    <w:abstractNumId w:val="26"/>
  </w:num>
  <w:num w:numId="14">
    <w:abstractNumId w:val="20"/>
  </w:num>
  <w:num w:numId="15">
    <w:abstractNumId w:val="38"/>
  </w:num>
  <w:num w:numId="16">
    <w:abstractNumId w:val="22"/>
  </w:num>
  <w:num w:numId="17">
    <w:abstractNumId w:val="9"/>
  </w:num>
  <w:num w:numId="18">
    <w:abstractNumId w:val="15"/>
  </w:num>
  <w:num w:numId="19">
    <w:abstractNumId w:val="0"/>
  </w:num>
  <w:num w:numId="20">
    <w:abstractNumId w:val="17"/>
  </w:num>
  <w:num w:numId="21">
    <w:abstractNumId w:val="29"/>
  </w:num>
  <w:num w:numId="22">
    <w:abstractNumId w:val="36"/>
  </w:num>
  <w:num w:numId="23">
    <w:abstractNumId w:val="13"/>
  </w:num>
  <w:num w:numId="24">
    <w:abstractNumId w:val="4"/>
  </w:num>
  <w:num w:numId="25">
    <w:abstractNumId w:val="14"/>
  </w:num>
  <w:num w:numId="26">
    <w:abstractNumId w:val="32"/>
  </w:num>
  <w:num w:numId="27">
    <w:abstractNumId w:val="33"/>
  </w:num>
  <w:num w:numId="28">
    <w:abstractNumId w:val="27"/>
  </w:num>
  <w:num w:numId="29">
    <w:abstractNumId w:val="3"/>
  </w:num>
  <w:num w:numId="30">
    <w:abstractNumId w:val="11"/>
  </w:num>
  <w:num w:numId="31">
    <w:abstractNumId w:val="6"/>
  </w:num>
  <w:num w:numId="32">
    <w:abstractNumId w:val="19"/>
  </w:num>
  <w:num w:numId="33">
    <w:abstractNumId w:val="5"/>
  </w:num>
  <w:num w:numId="34">
    <w:abstractNumId w:val="30"/>
  </w:num>
  <w:num w:numId="35">
    <w:abstractNumId w:val="31"/>
  </w:num>
  <w:num w:numId="36">
    <w:abstractNumId w:val="39"/>
  </w:num>
  <w:num w:numId="37">
    <w:abstractNumId w:val="7"/>
  </w:num>
  <w:num w:numId="38">
    <w:abstractNumId w:val="24"/>
  </w:num>
  <w:num w:numId="39">
    <w:abstractNumId w:val="10"/>
  </w:num>
  <w:num w:numId="40">
    <w:abstractNumId w:val="1"/>
  </w:num>
  <w:num w:numId="41">
    <w:abstractNumId w:val="37"/>
  </w:num>
  <w:num w:numId="42">
    <w:abstractNumId w:val="21"/>
  </w:num>
  <w:num w:numId="43">
    <w:abstractNumId w:val="37"/>
  </w:num>
  <w:num w:numId="4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2D"/>
    <w:rsid w:val="00007899"/>
    <w:rsid w:val="000112E5"/>
    <w:rsid w:val="000235E0"/>
    <w:rsid w:val="00031CFC"/>
    <w:rsid w:val="0005314A"/>
    <w:rsid w:val="000556CB"/>
    <w:rsid w:val="00056206"/>
    <w:rsid w:val="00056F1E"/>
    <w:rsid w:val="000656D9"/>
    <w:rsid w:val="00070D49"/>
    <w:rsid w:val="000739D1"/>
    <w:rsid w:val="00073FA6"/>
    <w:rsid w:val="0008057D"/>
    <w:rsid w:val="00090A4E"/>
    <w:rsid w:val="000945B5"/>
    <w:rsid w:val="00094C9A"/>
    <w:rsid w:val="00097FB9"/>
    <w:rsid w:val="000B0E53"/>
    <w:rsid w:val="000B67A3"/>
    <w:rsid w:val="000B7D21"/>
    <w:rsid w:val="000C0FBA"/>
    <w:rsid w:val="000D063D"/>
    <w:rsid w:val="000D2E7C"/>
    <w:rsid w:val="000E19B1"/>
    <w:rsid w:val="000F5176"/>
    <w:rsid w:val="000F5D3A"/>
    <w:rsid w:val="000F74E9"/>
    <w:rsid w:val="001012E5"/>
    <w:rsid w:val="00102DCE"/>
    <w:rsid w:val="001049CD"/>
    <w:rsid w:val="00104D2C"/>
    <w:rsid w:val="0010519E"/>
    <w:rsid w:val="0010590D"/>
    <w:rsid w:val="00107976"/>
    <w:rsid w:val="0011446D"/>
    <w:rsid w:val="00115BFE"/>
    <w:rsid w:val="0012152F"/>
    <w:rsid w:val="00122DBF"/>
    <w:rsid w:val="00127666"/>
    <w:rsid w:val="00134E9D"/>
    <w:rsid w:val="0013640A"/>
    <w:rsid w:val="00145B8A"/>
    <w:rsid w:val="001461C0"/>
    <w:rsid w:val="001463EB"/>
    <w:rsid w:val="0015430B"/>
    <w:rsid w:val="00163FC8"/>
    <w:rsid w:val="0016506F"/>
    <w:rsid w:val="00170CB2"/>
    <w:rsid w:val="0018099A"/>
    <w:rsid w:val="00182E98"/>
    <w:rsid w:val="00192151"/>
    <w:rsid w:val="00195F46"/>
    <w:rsid w:val="001B4DE2"/>
    <w:rsid w:val="001C79EF"/>
    <w:rsid w:val="001D03AE"/>
    <w:rsid w:val="001D1882"/>
    <w:rsid w:val="001D4A27"/>
    <w:rsid w:val="001E5FEF"/>
    <w:rsid w:val="00204A61"/>
    <w:rsid w:val="002070EE"/>
    <w:rsid w:val="00210349"/>
    <w:rsid w:val="0021099D"/>
    <w:rsid w:val="00220C1E"/>
    <w:rsid w:val="002413FF"/>
    <w:rsid w:val="0024270A"/>
    <w:rsid w:val="00252CF8"/>
    <w:rsid w:val="0025372B"/>
    <w:rsid w:val="00253D0C"/>
    <w:rsid w:val="00260189"/>
    <w:rsid w:val="0026798E"/>
    <w:rsid w:val="002740B6"/>
    <w:rsid w:val="00274C3E"/>
    <w:rsid w:val="002A134C"/>
    <w:rsid w:val="002A4ADA"/>
    <w:rsid w:val="002B391E"/>
    <w:rsid w:val="002C0635"/>
    <w:rsid w:val="002C2521"/>
    <w:rsid w:val="002C2963"/>
    <w:rsid w:val="002C3B13"/>
    <w:rsid w:val="002C5A60"/>
    <w:rsid w:val="002C785E"/>
    <w:rsid w:val="002D40AF"/>
    <w:rsid w:val="002D6B74"/>
    <w:rsid w:val="002E23E7"/>
    <w:rsid w:val="002E3F01"/>
    <w:rsid w:val="002F76C6"/>
    <w:rsid w:val="003019CD"/>
    <w:rsid w:val="003114FB"/>
    <w:rsid w:val="00316F20"/>
    <w:rsid w:val="0033335A"/>
    <w:rsid w:val="00335D5A"/>
    <w:rsid w:val="00335FA1"/>
    <w:rsid w:val="00344B5B"/>
    <w:rsid w:val="00347A7E"/>
    <w:rsid w:val="00355BD4"/>
    <w:rsid w:val="0036438B"/>
    <w:rsid w:val="003661F9"/>
    <w:rsid w:val="003715E6"/>
    <w:rsid w:val="00372DD3"/>
    <w:rsid w:val="00373E37"/>
    <w:rsid w:val="00381CF4"/>
    <w:rsid w:val="00383A02"/>
    <w:rsid w:val="00391051"/>
    <w:rsid w:val="003B0300"/>
    <w:rsid w:val="003B1A08"/>
    <w:rsid w:val="003D2774"/>
    <w:rsid w:val="003D2D25"/>
    <w:rsid w:val="003D4E8A"/>
    <w:rsid w:val="003D59CB"/>
    <w:rsid w:val="003E79F7"/>
    <w:rsid w:val="003F4842"/>
    <w:rsid w:val="003F5154"/>
    <w:rsid w:val="003F6933"/>
    <w:rsid w:val="003F7A76"/>
    <w:rsid w:val="004004FA"/>
    <w:rsid w:val="0043370C"/>
    <w:rsid w:val="00437715"/>
    <w:rsid w:val="00441444"/>
    <w:rsid w:val="004455DD"/>
    <w:rsid w:val="00470F0C"/>
    <w:rsid w:val="00475AF5"/>
    <w:rsid w:val="00484224"/>
    <w:rsid w:val="004A2467"/>
    <w:rsid w:val="004B4A80"/>
    <w:rsid w:val="004B66BB"/>
    <w:rsid w:val="004B688C"/>
    <w:rsid w:val="004B71C5"/>
    <w:rsid w:val="004C2A9A"/>
    <w:rsid w:val="004C42DA"/>
    <w:rsid w:val="004C4847"/>
    <w:rsid w:val="004C6DE2"/>
    <w:rsid w:val="004D35A7"/>
    <w:rsid w:val="004D44E5"/>
    <w:rsid w:val="004E4757"/>
    <w:rsid w:val="004F0900"/>
    <w:rsid w:val="004F6AA2"/>
    <w:rsid w:val="004F77CB"/>
    <w:rsid w:val="00500C2D"/>
    <w:rsid w:val="00501D7C"/>
    <w:rsid w:val="00510BDD"/>
    <w:rsid w:val="00512EA2"/>
    <w:rsid w:val="00513C42"/>
    <w:rsid w:val="005152BC"/>
    <w:rsid w:val="00516063"/>
    <w:rsid w:val="0051729C"/>
    <w:rsid w:val="005210C7"/>
    <w:rsid w:val="00521DCD"/>
    <w:rsid w:val="005305C6"/>
    <w:rsid w:val="00531B4E"/>
    <w:rsid w:val="00531C63"/>
    <w:rsid w:val="005372BD"/>
    <w:rsid w:val="005515EE"/>
    <w:rsid w:val="00557E3B"/>
    <w:rsid w:val="005708C7"/>
    <w:rsid w:val="00572AB6"/>
    <w:rsid w:val="00575656"/>
    <w:rsid w:val="00582CFF"/>
    <w:rsid w:val="0059383C"/>
    <w:rsid w:val="005A1AA7"/>
    <w:rsid w:val="005B466F"/>
    <w:rsid w:val="005B596D"/>
    <w:rsid w:val="005C08FE"/>
    <w:rsid w:val="005C692E"/>
    <w:rsid w:val="005D23A4"/>
    <w:rsid w:val="005E66E2"/>
    <w:rsid w:val="005E7A3E"/>
    <w:rsid w:val="005F35AD"/>
    <w:rsid w:val="00604F0B"/>
    <w:rsid w:val="00605519"/>
    <w:rsid w:val="00607349"/>
    <w:rsid w:val="00616924"/>
    <w:rsid w:val="0061777D"/>
    <w:rsid w:val="00621F10"/>
    <w:rsid w:val="00630FB5"/>
    <w:rsid w:val="006460C5"/>
    <w:rsid w:val="00647F0A"/>
    <w:rsid w:val="006637AB"/>
    <w:rsid w:val="00667D31"/>
    <w:rsid w:val="0067357E"/>
    <w:rsid w:val="00674580"/>
    <w:rsid w:val="00674A79"/>
    <w:rsid w:val="00674BD0"/>
    <w:rsid w:val="00675113"/>
    <w:rsid w:val="00677B60"/>
    <w:rsid w:val="006921C0"/>
    <w:rsid w:val="0069220A"/>
    <w:rsid w:val="00692462"/>
    <w:rsid w:val="00697229"/>
    <w:rsid w:val="006A0464"/>
    <w:rsid w:val="006A5149"/>
    <w:rsid w:val="006B1541"/>
    <w:rsid w:val="006B231A"/>
    <w:rsid w:val="006B2E82"/>
    <w:rsid w:val="006B5738"/>
    <w:rsid w:val="006C74E2"/>
    <w:rsid w:val="006C7757"/>
    <w:rsid w:val="006D1DB1"/>
    <w:rsid w:val="006D2040"/>
    <w:rsid w:val="006D20A2"/>
    <w:rsid w:val="006D6312"/>
    <w:rsid w:val="006D79D3"/>
    <w:rsid w:val="006E1141"/>
    <w:rsid w:val="006E53A9"/>
    <w:rsid w:val="006E6165"/>
    <w:rsid w:val="006F1565"/>
    <w:rsid w:val="00700E75"/>
    <w:rsid w:val="00714C87"/>
    <w:rsid w:val="0071674A"/>
    <w:rsid w:val="00730C82"/>
    <w:rsid w:val="00732D04"/>
    <w:rsid w:val="007351B8"/>
    <w:rsid w:val="00746C96"/>
    <w:rsid w:val="007534BC"/>
    <w:rsid w:val="007612FA"/>
    <w:rsid w:val="007653BC"/>
    <w:rsid w:val="00774F91"/>
    <w:rsid w:val="0078119F"/>
    <w:rsid w:val="00791C85"/>
    <w:rsid w:val="007A0CEA"/>
    <w:rsid w:val="007B2F07"/>
    <w:rsid w:val="007B3033"/>
    <w:rsid w:val="007B444B"/>
    <w:rsid w:val="007B5A4D"/>
    <w:rsid w:val="007B7D04"/>
    <w:rsid w:val="007C050D"/>
    <w:rsid w:val="007D57D5"/>
    <w:rsid w:val="007E11E5"/>
    <w:rsid w:val="007E3378"/>
    <w:rsid w:val="007E424C"/>
    <w:rsid w:val="007E4C05"/>
    <w:rsid w:val="007E6AB7"/>
    <w:rsid w:val="00802958"/>
    <w:rsid w:val="00802ACA"/>
    <w:rsid w:val="008035C3"/>
    <w:rsid w:val="0080694B"/>
    <w:rsid w:val="0081580E"/>
    <w:rsid w:val="00816BA9"/>
    <w:rsid w:val="008236B1"/>
    <w:rsid w:val="0082575E"/>
    <w:rsid w:val="008316A3"/>
    <w:rsid w:val="00840B00"/>
    <w:rsid w:val="00842AA2"/>
    <w:rsid w:val="00861DF6"/>
    <w:rsid w:val="00865598"/>
    <w:rsid w:val="00867A92"/>
    <w:rsid w:val="00870068"/>
    <w:rsid w:val="00877EB0"/>
    <w:rsid w:val="00882C73"/>
    <w:rsid w:val="00883CEC"/>
    <w:rsid w:val="00884608"/>
    <w:rsid w:val="00891859"/>
    <w:rsid w:val="0089656C"/>
    <w:rsid w:val="0089720F"/>
    <w:rsid w:val="008B36C4"/>
    <w:rsid w:val="008B6DDC"/>
    <w:rsid w:val="008C43AB"/>
    <w:rsid w:val="008C5BE2"/>
    <w:rsid w:val="008D0A3D"/>
    <w:rsid w:val="008D2952"/>
    <w:rsid w:val="008D5909"/>
    <w:rsid w:val="009031DC"/>
    <w:rsid w:val="0091032A"/>
    <w:rsid w:val="009118FF"/>
    <w:rsid w:val="0092035A"/>
    <w:rsid w:val="00926988"/>
    <w:rsid w:val="00934A13"/>
    <w:rsid w:val="00935862"/>
    <w:rsid w:val="00943B30"/>
    <w:rsid w:val="009468BC"/>
    <w:rsid w:val="00946CD2"/>
    <w:rsid w:val="009472F5"/>
    <w:rsid w:val="00960FDB"/>
    <w:rsid w:val="00964233"/>
    <w:rsid w:val="00965615"/>
    <w:rsid w:val="00970733"/>
    <w:rsid w:val="009844CE"/>
    <w:rsid w:val="0098544D"/>
    <w:rsid w:val="009859F7"/>
    <w:rsid w:val="00991FB8"/>
    <w:rsid w:val="00992018"/>
    <w:rsid w:val="009A108C"/>
    <w:rsid w:val="009A24F2"/>
    <w:rsid w:val="009D1A1F"/>
    <w:rsid w:val="009D5748"/>
    <w:rsid w:val="009E34DA"/>
    <w:rsid w:val="009E4C67"/>
    <w:rsid w:val="009E735F"/>
    <w:rsid w:val="009F6241"/>
    <w:rsid w:val="00A01575"/>
    <w:rsid w:val="00A10D88"/>
    <w:rsid w:val="00A403CA"/>
    <w:rsid w:val="00A7057A"/>
    <w:rsid w:val="00A72561"/>
    <w:rsid w:val="00A750B6"/>
    <w:rsid w:val="00A760A2"/>
    <w:rsid w:val="00A77538"/>
    <w:rsid w:val="00A90AB7"/>
    <w:rsid w:val="00A9679B"/>
    <w:rsid w:val="00AB02E2"/>
    <w:rsid w:val="00AC1C71"/>
    <w:rsid w:val="00AC729A"/>
    <w:rsid w:val="00AD5324"/>
    <w:rsid w:val="00AE2CF2"/>
    <w:rsid w:val="00AE689E"/>
    <w:rsid w:val="00AE77C3"/>
    <w:rsid w:val="00B258EE"/>
    <w:rsid w:val="00B373AF"/>
    <w:rsid w:val="00B40DE4"/>
    <w:rsid w:val="00B41011"/>
    <w:rsid w:val="00B42918"/>
    <w:rsid w:val="00B50DAA"/>
    <w:rsid w:val="00B51C15"/>
    <w:rsid w:val="00B543C2"/>
    <w:rsid w:val="00B602B7"/>
    <w:rsid w:val="00B61E76"/>
    <w:rsid w:val="00B634A3"/>
    <w:rsid w:val="00B7359A"/>
    <w:rsid w:val="00B748D0"/>
    <w:rsid w:val="00B76438"/>
    <w:rsid w:val="00B83610"/>
    <w:rsid w:val="00B90A5E"/>
    <w:rsid w:val="00B90F0B"/>
    <w:rsid w:val="00B94E3B"/>
    <w:rsid w:val="00B960E0"/>
    <w:rsid w:val="00B96194"/>
    <w:rsid w:val="00B97BF2"/>
    <w:rsid w:val="00BA23CF"/>
    <w:rsid w:val="00BA3A88"/>
    <w:rsid w:val="00BB3562"/>
    <w:rsid w:val="00BB5E73"/>
    <w:rsid w:val="00BB7044"/>
    <w:rsid w:val="00BC0E5B"/>
    <w:rsid w:val="00BC2ABD"/>
    <w:rsid w:val="00BC44F7"/>
    <w:rsid w:val="00BE3052"/>
    <w:rsid w:val="00BE4B52"/>
    <w:rsid w:val="00BF7D35"/>
    <w:rsid w:val="00C03DBD"/>
    <w:rsid w:val="00C05120"/>
    <w:rsid w:val="00C078FD"/>
    <w:rsid w:val="00C10C16"/>
    <w:rsid w:val="00C22742"/>
    <w:rsid w:val="00C22C53"/>
    <w:rsid w:val="00C23982"/>
    <w:rsid w:val="00C2538E"/>
    <w:rsid w:val="00C420E9"/>
    <w:rsid w:val="00C51E83"/>
    <w:rsid w:val="00C51F45"/>
    <w:rsid w:val="00C5322A"/>
    <w:rsid w:val="00C561B4"/>
    <w:rsid w:val="00C6114B"/>
    <w:rsid w:val="00C616D7"/>
    <w:rsid w:val="00C6525C"/>
    <w:rsid w:val="00C74542"/>
    <w:rsid w:val="00C76A53"/>
    <w:rsid w:val="00C8026E"/>
    <w:rsid w:val="00C810A6"/>
    <w:rsid w:val="00C82054"/>
    <w:rsid w:val="00C90DE3"/>
    <w:rsid w:val="00C91627"/>
    <w:rsid w:val="00C95977"/>
    <w:rsid w:val="00CA01A6"/>
    <w:rsid w:val="00CA0760"/>
    <w:rsid w:val="00CA0D6A"/>
    <w:rsid w:val="00CA0E47"/>
    <w:rsid w:val="00CA682D"/>
    <w:rsid w:val="00CB1C7E"/>
    <w:rsid w:val="00CB7D64"/>
    <w:rsid w:val="00CB7ED3"/>
    <w:rsid w:val="00CC57FE"/>
    <w:rsid w:val="00CD1EAD"/>
    <w:rsid w:val="00CE4B09"/>
    <w:rsid w:val="00CF2E46"/>
    <w:rsid w:val="00D003B9"/>
    <w:rsid w:val="00D018AF"/>
    <w:rsid w:val="00D04F1B"/>
    <w:rsid w:val="00D118CE"/>
    <w:rsid w:val="00D202D4"/>
    <w:rsid w:val="00D24A6F"/>
    <w:rsid w:val="00D34A6C"/>
    <w:rsid w:val="00D364F2"/>
    <w:rsid w:val="00D452F4"/>
    <w:rsid w:val="00D47FC9"/>
    <w:rsid w:val="00D5308B"/>
    <w:rsid w:val="00D562D2"/>
    <w:rsid w:val="00D6128B"/>
    <w:rsid w:val="00D6184E"/>
    <w:rsid w:val="00D66012"/>
    <w:rsid w:val="00D75FE9"/>
    <w:rsid w:val="00D833FF"/>
    <w:rsid w:val="00D850CE"/>
    <w:rsid w:val="00DA3D0F"/>
    <w:rsid w:val="00DA5979"/>
    <w:rsid w:val="00DB1F22"/>
    <w:rsid w:val="00DC011D"/>
    <w:rsid w:val="00DC337A"/>
    <w:rsid w:val="00DC35CF"/>
    <w:rsid w:val="00DC5108"/>
    <w:rsid w:val="00DC689A"/>
    <w:rsid w:val="00DC6C6D"/>
    <w:rsid w:val="00DD3FB5"/>
    <w:rsid w:val="00DD73BE"/>
    <w:rsid w:val="00DE6EB1"/>
    <w:rsid w:val="00DF0D48"/>
    <w:rsid w:val="00DF10B8"/>
    <w:rsid w:val="00DF140E"/>
    <w:rsid w:val="00DF3859"/>
    <w:rsid w:val="00DF4AC6"/>
    <w:rsid w:val="00E010F5"/>
    <w:rsid w:val="00E01547"/>
    <w:rsid w:val="00E14F84"/>
    <w:rsid w:val="00E16907"/>
    <w:rsid w:val="00E32058"/>
    <w:rsid w:val="00E33098"/>
    <w:rsid w:val="00E356CE"/>
    <w:rsid w:val="00E35B41"/>
    <w:rsid w:val="00E43087"/>
    <w:rsid w:val="00E46B09"/>
    <w:rsid w:val="00E546CC"/>
    <w:rsid w:val="00E54F8A"/>
    <w:rsid w:val="00E61D6D"/>
    <w:rsid w:val="00E66FEB"/>
    <w:rsid w:val="00E671C9"/>
    <w:rsid w:val="00E71B34"/>
    <w:rsid w:val="00E743A0"/>
    <w:rsid w:val="00E846BF"/>
    <w:rsid w:val="00EA1A9E"/>
    <w:rsid w:val="00EA644C"/>
    <w:rsid w:val="00EE2454"/>
    <w:rsid w:val="00EE3961"/>
    <w:rsid w:val="00EF040C"/>
    <w:rsid w:val="00F046EB"/>
    <w:rsid w:val="00F215BD"/>
    <w:rsid w:val="00F23FF5"/>
    <w:rsid w:val="00F30A6E"/>
    <w:rsid w:val="00F31978"/>
    <w:rsid w:val="00F35025"/>
    <w:rsid w:val="00F412B1"/>
    <w:rsid w:val="00F54DBA"/>
    <w:rsid w:val="00F5535C"/>
    <w:rsid w:val="00F55699"/>
    <w:rsid w:val="00F572EC"/>
    <w:rsid w:val="00F62FC9"/>
    <w:rsid w:val="00F64856"/>
    <w:rsid w:val="00F67DFE"/>
    <w:rsid w:val="00F74FF0"/>
    <w:rsid w:val="00F84806"/>
    <w:rsid w:val="00F875AC"/>
    <w:rsid w:val="00F90A96"/>
    <w:rsid w:val="00F92A75"/>
    <w:rsid w:val="00FA00E5"/>
    <w:rsid w:val="00FA3A75"/>
    <w:rsid w:val="00FA5F23"/>
    <w:rsid w:val="00FB1085"/>
    <w:rsid w:val="00FB4530"/>
    <w:rsid w:val="00FB7E3C"/>
    <w:rsid w:val="00FC1A46"/>
    <w:rsid w:val="00FC1AD2"/>
    <w:rsid w:val="00FC20AD"/>
    <w:rsid w:val="00FC56F1"/>
    <w:rsid w:val="00FC5C65"/>
    <w:rsid w:val="00FD287B"/>
    <w:rsid w:val="00FE11B6"/>
    <w:rsid w:val="00FE53DF"/>
    <w:rsid w:val="00FE674B"/>
    <w:rsid w:val="00FF0669"/>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281BB279-6F81-400A-A19B-E66CB550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4294966016</TotalTime>
  <Pages>10</Pages>
  <Words>2719</Words>
  <Characters>15501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18184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21</cp:revision>
  <cp:lastPrinted>2018-03-18T23:32:00Z</cp:lastPrinted>
  <dcterms:created xsi:type="dcterms:W3CDTF">2018-03-15T01:48:00Z</dcterms:created>
  <dcterms:modified xsi:type="dcterms:W3CDTF">2018-03-29T01:10:00Z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