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01C2FE29"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3B27E5">
        <w:rPr>
          <w:color w:val="000000" w:themeColor="text1"/>
        </w:rPr>
        <w:t>5</w:t>
      </w:r>
      <w:r w:rsidR="003B27E5"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w:t>
      </w:r>
      <w:r w:rsidR="008654EB">
        <w:rPr>
          <w:color w:val="000000" w:themeColor="text1"/>
        </w:rPr>
        <w:t>20</w:t>
      </w:r>
    </w:p>
    <w:p w14:paraId="0263C472" w14:textId="135C52A8" w:rsidR="00DC6C6D" w:rsidRPr="008654EB"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w:t>
      </w:r>
      <w:r w:rsidR="008654EB">
        <w:t xml:space="preserve">                            </w:t>
      </w:r>
      <w:r w:rsidR="008654EB" w:rsidRPr="008654EB">
        <w:rPr>
          <w:color w:val="000000" w:themeColor="text1"/>
        </w:rPr>
        <w:t>Chief Executive Officer, City Renewal Authority</w:t>
      </w:r>
      <w:r w:rsidR="008654EB">
        <w:rPr>
          <w:color w:val="000000" w:themeColor="text1"/>
        </w:rPr>
        <w:t xml:space="preserve"> </w:t>
      </w:r>
      <w:r w:rsidR="003B27E5">
        <w:rPr>
          <w:color w:val="000000" w:themeColor="text1"/>
        </w:rPr>
        <w:t>and</w:t>
      </w:r>
      <w:r w:rsidR="008654EB">
        <w:rPr>
          <w:color w:val="000000" w:themeColor="text1"/>
        </w:rPr>
        <w:t xml:space="preserve">                                 </w:t>
      </w:r>
      <w:r w:rsidR="008654EB" w:rsidRPr="008654EB">
        <w:rPr>
          <w:color w:val="000000" w:themeColor="text1"/>
        </w:rPr>
        <w:t>Chief Executive Officer, Suburban Land Agency</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359DD950" w:rsidR="004F6AA2" w:rsidRDefault="008654EB" w:rsidP="00F30A6E">
      <w:pPr>
        <w:numPr>
          <w:ilvl w:val="0"/>
          <w:numId w:val="12"/>
        </w:numPr>
      </w:pPr>
      <w:r>
        <w:t>Chief Executive Officer, City Renewal Authority</w:t>
      </w:r>
      <w:r w:rsidR="004F6AA2">
        <w:t>;</w:t>
      </w:r>
      <w:r w:rsidR="003B27E5">
        <w:t xml:space="preserve"> and</w:t>
      </w:r>
    </w:p>
    <w:p w14:paraId="768BDC17" w14:textId="6DDA1916" w:rsidR="008654EB" w:rsidRDefault="008654EB" w:rsidP="008654EB">
      <w:pPr>
        <w:numPr>
          <w:ilvl w:val="0"/>
          <w:numId w:val="12"/>
        </w:numPr>
      </w:pPr>
      <w:r>
        <w:t>Chief Executive Officer, Suburban Land Agency.</w:t>
      </w:r>
    </w:p>
    <w:p w14:paraId="0BAF66A4" w14:textId="63014159" w:rsidR="00F30A6E" w:rsidRPr="00087436" w:rsidRDefault="00674A79" w:rsidP="00F30A6E">
      <w:pPr>
        <w:spacing w:before="120" w:after="60"/>
        <w:rPr>
          <w:b/>
        </w:rPr>
      </w:pPr>
      <w:r>
        <w:rPr>
          <w:b/>
        </w:rPr>
        <w:t>Considerations</w:t>
      </w:r>
    </w:p>
    <w:p w14:paraId="3D56D18F" w14:textId="77777777" w:rsidR="007D22AE" w:rsidRPr="000448CC" w:rsidRDefault="007D22AE" w:rsidP="007D22AE">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46B22521" w14:textId="212157FF" w:rsidR="007D22AE" w:rsidRPr="000448CC" w:rsidRDefault="007D22AE" w:rsidP="007D22AE">
      <w:pPr>
        <w:pStyle w:val="Heading2"/>
        <w:tabs>
          <w:tab w:val="left" w:pos="6078"/>
          <w:tab w:val="left" w:pos="7334"/>
        </w:tabs>
        <w:spacing w:before="120" w:after="60"/>
        <w:jc w:val="left"/>
        <w:rPr>
          <w:b w:val="0"/>
          <w:iCs w:val="0"/>
          <w:szCs w:val="20"/>
        </w:rPr>
      </w:pPr>
      <w:r w:rsidRPr="000448CC">
        <w:rPr>
          <w:b w:val="0"/>
          <w:iCs w:val="0"/>
          <w:szCs w:val="20"/>
        </w:rPr>
        <w:t>Matters considered by the Tribunal since this time, include the receipt by the Tribunal of a le</w:t>
      </w:r>
      <w:r w:rsidR="00B74EE9">
        <w:rPr>
          <w:b w:val="0"/>
          <w:iCs w:val="0"/>
          <w:szCs w:val="20"/>
        </w:rPr>
        <w:t xml:space="preserve">tter from 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1" w:name="_Hlk49524214"/>
      <w:r w:rsidR="0058593B" w:rsidRPr="000E61C6">
        <w:rPr>
          <w:b w:val="0"/>
          <w:iCs w:val="0"/>
          <w:szCs w:val="20"/>
        </w:rPr>
        <w:t>The Tribunal noted that this corresponded with its earlier decision</w:t>
      </w:r>
      <w:r w:rsidR="0058593B">
        <w:rPr>
          <w:b w:val="0"/>
          <w:iCs w:val="0"/>
          <w:szCs w:val="20"/>
        </w:rPr>
        <w:t>.</w:t>
      </w:r>
      <w:bookmarkEnd w:id="1"/>
    </w:p>
    <w:p w14:paraId="23B8716A" w14:textId="77777777" w:rsidR="003B27E5" w:rsidRDefault="003B27E5">
      <w:pPr>
        <w:rPr>
          <w:lang w:val="x-none"/>
        </w:rPr>
      </w:pPr>
      <w:r>
        <w:rPr>
          <w:lang w:val="x-none"/>
        </w:rPr>
        <w:br w:type="page"/>
      </w:r>
    </w:p>
    <w:p w14:paraId="0784C988" w14:textId="02406061" w:rsidR="003B27E5" w:rsidRPr="003B27E5" w:rsidRDefault="003B27E5" w:rsidP="003B27E5">
      <w:pPr>
        <w:spacing w:before="120" w:after="60"/>
        <w:rPr>
          <w:lang w:val="x-none"/>
        </w:rPr>
      </w:pPr>
      <w:r w:rsidRPr="003B27E5">
        <w:rPr>
          <w:lang w:val="x-none"/>
        </w:rPr>
        <w:lastRenderedPageBreak/>
        <w:t>The Tribunal met again on 17 August 2020 and 2 September 2020 and received a further comprehensive briefing from the Chief Minister and ACT Government Treasury officials. The Tribunal considered the Chief Minister</w:t>
      </w:r>
      <w:r w:rsidR="00A638D5">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0C341218" w14:textId="7ABE0B07" w:rsidR="003B27E5" w:rsidRPr="003B27E5" w:rsidRDefault="003B27E5" w:rsidP="003B27E5">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44A6D239" w14:textId="77777777" w:rsidR="003B27E5" w:rsidRPr="003B27E5" w:rsidRDefault="003B27E5" w:rsidP="003B27E5">
      <w:pPr>
        <w:spacing w:before="120" w:after="60"/>
        <w:rPr>
          <w:lang w:val="x-none"/>
        </w:rPr>
      </w:pPr>
      <w:r w:rsidRPr="003B27E5">
        <w:rPr>
          <w:lang w:val="x-none"/>
        </w:rPr>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50FA4377" w14:textId="77777777" w:rsidR="00F4647A" w:rsidRDefault="00F4647A" w:rsidP="00F4647A">
      <w:pPr>
        <w:spacing w:before="120" w:after="60"/>
      </w:pPr>
      <w:r w:rsidRPr="00615131">
        <w:t xml:space="preserve">The Tribunal will continue to monitor conditions in the ACT closely and will make appropriate decisions when the Territory’s economic and fiscal circumstances are known next year. </w:t>
      </w:r>
    </w:p>
    <w:p w14:paraId="4D6232E5" w14:textId="77777777" w:rsidR="00F30A6E" w:rsidRDefault="00F30A6E" w:rsidP="00F30A6E">
      <w:pPr>
        <w:spacing w:before="120" w:after="60"/>
        <w:rPr>
          <w:b/>
        </w:rPr>
      </w:pPr>
      <w:r>
        <w:rPr>
          <w:b/>
        </w:rPr>
        <w:t>Decision</w:t>
      </w:r>
    </w:p>
    <w:p w14:paraId="1C0CAB0D" w14:textId="392FDFD5" w:rsidR="007D22AE" w:rsidRPr="00EC63EB" w:rsidRDefault="007D22AE" w:rsidP="007D22AE">
      <w:pPr>
        <w:spacing w:before="120" w:after="60"/>
        <w:rPr>
          <w:color w:val="000000" w:themeColor="text1"/>
          <w:szCs w:val="24"/>
        </w:rPr>
      </w:pPr>
      <w:r w:rsidRPr="000448CC">
        <w:t xml:space="preserve">The Tribunal has decided to determine no adjustment to remuneration, allowances or entitlements for </w:t>
      </w:r>
      <w:r w:rsidR="0058593B">
        <w:t xml:space="preserve">the </w:t>
      </w:r>
      <w:r w:rsidRPr="000448CC">
        <w:t xml:space="preserve">office holders </w:t>
      </w:r>
      <w:r w:rsidR="0058593B">
        <w:t>covered by this Determination</w:t>
      </w:r>
      <w:r w:rsidRPr="000448CC">
        <w:t xml:space="preserve"> for 2020.</w:t>
      </w:r>
    </w:p>
    <w:p w14:paraId="72C0E33A" w14:textId="77777777" w:rsidR="00F30A6E" w:rsidRPr="0078119F" w:rsidRDefault="00F30A6E" w:rsidP="00F30A6E">
      <w:pPr>
        <w:spacing w:after="160"/>
      </w:pPr>
    </w:p>
    <w:p w14:paraId="6CDA23ED" w14:textId="2F4A14E5" w:rsidR="00F30A6E" w:rsidRPr="00382C46" w:rsidRDefault="00EB51CF" w:rsidP="00F30A6E">
      <w:pPr>
        <w:ind w:left="360"/>
        <w:jc w:val="right"/>
        <w:rPr>
          <w:szCs w:val="24"/>
        </w:rPr>
      </w:pPr>
      <w:r>
        <w:rPr>
          <w:szCs w:val="24"/>
        </w:rPr>
        <w:t>September 2020</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3679BD99"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3B27E5">
        <w:rPr>
          <w:color w:val="000000" w:themeColor="text1"/>
        </w:rPr>
        <w:t>5</w:t>
      </w:r>
      <w:r w:rsidR="007E424C" w:rsidRPr="00403DB9">
        <w:rPr>
          <w:color w:val="000000" w:themeColor="text1"/>
        </w:rPr>
        <w:t xml:space="preserve"> </w:t>
      </w:r>
      <w:r w:rsidRPr="00403DB9">
        <w:rPr>
          <w:color w:val="000000" w:themeColor="text1"/>
        </w:rPr>
        <w:t xml:space="preserve">of </w:t>
      </w:r>
      <w:r w:rsidR="007E424C" w:rsidRPr="00403DB9">
        <w:rPr>
          <w:color w:val="000000" w:themeColor="text1"/>
        </w:rPr>
        <w:t>20</w:t>
      </w:r>
      <w:r w:rsidR="008654EB">
        <w:rPr>
          <w:color w:val="000000" w:themeColor="text1"/>
        </w:rPr>
        <w:t>20</w:t>
      </w:r>
    </w:p>
    <w:p w14:paraId="1A9EDF7A" w14:textId="67B72589" w:rsidR="008654EB" w:rsidRPr="008654EB" w:rsidRDefault="008654EB" w:rsidP="008654EB">
      <w:pPr>
        <w:pStyle w:val="Heading1"/>
        <w:keepLines/>
        <w:pageBreakBefore w:val="0"/>
        <w:pBdr>
          <w:bottom w:val="none" w:sz="0" w:space="0" w:color="auto"/>
        </w:pBdr>
        <w:spacing w:before="240"/>
      </w:pPr>
      <w:r>
        <w:t xml:space="preserve">Full-time Statutory Office Holders:                             </w:t>
      </w:r>
      <w:r w:rsidRPr="008654EB">
        <w:rPr>
          <w:color w:val="000000" w:themeColor="text1"/>
        </w:rPr>
        <w:t>Chief Executive Officer, City Renewal Authority,</w:t>
      </w:r>
      <w:r>
        <w:rPr>
          <w:color w:val="000000" w:themeColor="text1"/>
        </w:rPr>
        <w:t xml:space="preserve">                                 </w:t>
      </w:r>
      <w:r w:rsidRPr="008654EB">
        <w:rPr>
          <w:color w:val="000000" w:themeColor="text1"/>
        </w:rPr>
        <w:t>Chief Executive Officer, Suburban Land Agency</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337B134"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B51CF">
        <w:t xml:space="preserve">is taken to have </w:t>
      </w:r>
      <w:r w:rsidR="00E66FEB" w:rsidRPr="00540F3A">
        <w:rPr>
          <w:color w:val="000000" w:themeColor="text1"/>
        </w:rPr>
        <w:t>commence</w:t>
      </w:r>
      <w:r w:rsidR="00EB51CF">
        <w:rPr>
          <w:color w:val="000000" w:themeColor="text1"/>
        </w:rPr>
        <w:t>d</w:t>
      </w:r>
      <w:r w:rsidR="00E66FEB" w:rsidRPr="00540F3A">
        <w:rPr>
          <w:color w:val="000000" w:themeColor="text1"/>
        </w:rPr>
        <w:t xml:space="preserve"> on</w:t>
      </w:r>
      <w:r w:rsidR="00D34A6C" w:rsidRPr="00540F3A">
        <w:rPr>
          <w:color w:val="000000" w:themeColor="text1"/>
        </w:rPr>
        <w:t xml:space="preserve"> </w:t>
      </w:r>
      <w:r w:rsidR="00CB6CD9" w:rsidRPr="00764A8D">
        <w:rPr>
          <w:color w:val="000000" w:themeColor="text1"/>
        </w:rPr>
        <w:t xml:space="preserve">1 </w:t>
      </w:r>
      <w:r w:rsidR="00EB51CF">
        <w:rPr>
          <w:color w:val="000000" w:themeColor="text1"/>
        </w:rPr>
        <w:t>July 2020</w:t>
      </w:r>
      <w:bookmarkStart w:id="2" w:name="_GoBack"/>
      <w:bookmarkEnd w:id="2"/>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423F1C41" w14:textId="4D0ED7C8" w:rsidR="00FC56F1" w:rsidRDefault="008654EB" w:rsidP="00FC56F1">
      <w:pPr>
        <w:pStyle w:val="ListParagraph"/>
        <w:numPr>
          <w:ilvl w:val="0"/>
          <w:numId w:val="40"/>
        </w:numPr>
        <w:spacing w:before="80" w:after="60"/>
        <w:rPr>
          <w:color w:val="000000" w:themeColor="text1"/>
          <w:sz w:val="24"/>
          <w:szCs w:val="24"/>
        </w:rPr>
      </w:pPr>
      <w:bookmarkStart w:id="3" w:name="_Hlk48811898"/>
      <w:r>
        <w:rPr>
          <w:color w:val="000000" w:themeColor="text1"/>
          <w:sz w:val="24"/>
          <w:szCs w:val="24"/>
        </w:rPr>
        <w:t>Chief Executive Officer, City Renewal Authority;</w:t>
      </w:r>
    </w:p>
    <w:p w14:paraId="4D78F43D" w14:textId="56941917" w:rsidR="008654EB" w:rsidRPr="00540F3A" w:rsidRDefault="008654EB" w:rsidP="00FC56F1">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w:t>
      </w:r>
      <w:r w:rsidR="00EB51CF">
        <w:rPr>
          <w:color w:val="000000" w:themeColor="text1"/>
          <w:sz w:val="24"/>
          <w:szCs w:val="24"/>
        </w:rPr>
        <w:t>.</w:t>
      </w:r>
    </w:p>
    <w:bookmarkEnd w:id="3"/>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03ED1F54" w14:textId="0A937940" w:rsidR="008654EB" w:rsidRDefault="008654EB" w:rsidP="008654EB">
      <w:pPr>
        <w:pStyle w:val="ListParagraph"/>
        <w:numPr>
          <w:ilvl w:val="0"/>
          <w:numId w:val="40"/>
        </w:numPr>
        <w:spacing w:before="80" w:after="60"/>
        <w:rPr>
          <w:color w:val="000000" w:themeColor="text1"/>
          <w:sz w:val="24"/>
          <w:szCs w:val="24"/>
        </w:rPr>
      </w:pPr>
      <w:r>
        <w:rPr>
          <w:color w:val="000000" w:themeColor="text1"/>
          <w:sz w:val="24"/>
          <w:szCs w:val="24"/>
        </w:rPr>
        <w:t>Chief Executive Officer, City Renewal Authority: $328,234</w:t>
      </w:r>
      <w:r w:rsidR="00EB51CF">
        <w:rPr>
          <w:color w:val="000000" w:themeColor="text1"/>
          <w:sz w:val="24"/>
          <w:szCs w:val="24"/>
        </w:rPr>
        <w:t>;</w:t>
      </w:r>
    </w:p>
    <w:p w14:paraId="3AD78ABF" w14:textId="569F4352" w:rsidR="008654EB" w:rsidRPr="00540F3A" w:rsidRDefault="008654EB" w:rsidP="008654EB">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 $328,234</w:t>
      </w:r>
      <w:r w:rsidR="00EB51CF">
        <w:rPr>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lastRenderedPageBreak/>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50ACC401" w14:textId="77777777"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0A95CC92" w14:textId="21BC79A9"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9AE0FF7" w14:textId="77777777" w:rsidR="00484224" w:rsidRPr="0040431A" w:rsidRDefault="00484224" w:rsidP="00484224">
      <w:pPr>
        <w:pStyle w:val="Heading3"/>
        <w:keepLines w:val="0"/>
        <w:ind w:left="709" w:hanging="709"/>
        <w:rPr>
          <w:rFonts w:cs="Arial"/>
          <w:szCs w:val="26"/>
        </w:rPr>
      </w:pPr>
      <w:r w:rsidRPr="0040431A">
        <w:rPr>
          <w:rFonts w:cs="Arial"/>
          <w:szCs w:val="26"/>
        </w:rPr>
        <w:t>Vehicle</w:t>
      </w:r>
    </w:p>
    <w:p w14:paraId="52C22CE0" w14:textId="15237CD8" w:rsidR="00484224" w:rsidRPr="0040431A" w:rsidRDefault="00BA7F15" w:rsidP="00BA7F15">
      <w:pPr>
        <w:numPr>
          <w:ilvl w:val="1"/>
          <w:numId w:val="4"/>
        </w:numPr>
        <w:spacing w:before="80" w:after="60" w:line="259" w:lineRule="auto"/>
      </w:pPr>
      <w:r w:rsidRPr="0040431A">
        <w:t xml:space="preserve">A person appointed to an office </w:t>
      </w:r>
      <w:r w:rsidR="001236F3" w:rsidRPr="0040431A">
        <w:t xml:space="preserve">listed </w:t>
      </w:r>
      <w:r w:rsidRPr="0040431A">
        <w:t xml:space="preserve">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431A">
        <w:rPr>
          <w:i/>
        </w:rPr>
        <w:t xml:space="preserve">Public Sector Management Standards 2016 </w:t>
      </w:r>
      <w:r w:rsidRPr="0040431A">
        <w:t>and the</w:t>
      </w:r>
      <w:r w:rsidRPr="0040431A">
        <w:rPr>
          <w:i/>
        </w:rPr>
        <w:t xml:space="preserve"> Guidelines for the Management and Use of Executive Vehicles</w:t>
      </w:r>
      <w:r w:rsidRPr="0040431A">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r w:rsidRPr="0040431A">
        <w:t>the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lastRenderedPageBreak/>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151D9218"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3B27E5">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6626E2EE"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2018-2021, as follows:</w:t>
      </w:r>
    </w:p>
    <w:p w14:paraId="150A8A44" w14:textId="5260698E" w:rsidR="002F7C87" w:rsidRPr="002F7C87" w:rsidRDefault="002F7C87" w:rsidP="002F7C87">
      <w:pPr>
        <w:pStyle w:val="Heading3"/>
        <w:numPr>
          <w:ilvl w:val="0"/>
          <w:numId w:val="0"/>
        </w:numPr>
        <w:ind w:left="720"/>
        <w:rPr>
          <w:b w:val="0"/>
        </w:rPr>
      </w:pPr>
      <w:r>
        <w:rPr>
          <w:b w:val="0"/>
        </w:rPr>
        <w:t>(a)  From 1 July 2019: 1.50%;</w:t>
      </w:r>
    </w:p>
    <w:p w14:paraId="506710F8" w14:textId="6B0CC143" w:rsidR="002F7C87" w:rsidRPr="002F7C87" w:rsidRDefault="002F7C87" w:rsidP="002F7C87">
      <w:pPr>
        <w:pStyle w:val="Heading3"/>
        <w:numPr>
          <w:ilvl w:val="0"/>
          <w:numId w:val="0"/>
        </w:numPr>
        <w:ind w:left="720"/>
        <w:rPr>
          <w:b w:val="0"/>
        </w:rPr>
      </w:pPr>
      <w:r>
        <w:rPr>
          <w:b w:val="0"/>
        </w:rPr>
        <w:t xml:space="preserve">(b)  </w:t>
      </w:r>
      <w:r w:rsidRPr="002F7C87">
        <w:rPr>
          <w:b w:val="0"/>
        </w:rPr>
        <w:t>From 1 July 2020: 2%.</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4958F18"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w:t>
      </w:r>
      <w:r w:rsidR="0040431A" w:rsidRPr="00A7194D">
        <w:t>the fringe benefits tax year is 1 April of a year to 31 March of the following year</w:t>
      </w:r>
      <w:r w:rsidR="0040431A">
        <w:t>.</w:t>
      </w:r>
      <w:r w:rsidRPr="003B0856">
        <w:rPr>
          <w:color w:val="FF0000"/>
        </w:rPr>
        <w:t xml:space="preserve">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lastRenderedPageBreak/>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0C9959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FE57AF" w:rsidRPr="0040431A">
        <w:rPr>
          <w:szCs w:val="24"/>
        </w:rPr>
        <w:t>may</w:t>
      </w:r>
      <w:r w:rsidR="004F66BD" w:rsidRPr="0040431A">
        <w:rPr>
          <w:szCs w:val="24"/>
        </w:rPr>
        <w:t xml:space="preserve"> </w:t>
      </w:r>
      <w:r w:rsidRPr="0040431A">
        <w:rPr>
          <w:szCs w:val="24"/>
        </w:rPr>
        <w:t xml:space="preserve"> be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04344262"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B71302" w:rsidRPr="006A51E8" w14:paraId="368CF619" w14:textId="77777777" w:rsidTr="002046EC">
        <w:tc>
          <w:tcPr>
            <w:tcW w:w="4529" w:type="dxa"/>
          </w:tcPr>
          <w:p w14:paraId="4A87B40C" w14:textId="77777777" w:rsidR="00B71302" w:rsidRPr="000F41B0" w:rsidRDefault="00B71302" w:rsidP="002046EC">
            <w:pPr>
              <w:tabs>
                <w:tab w:val="left" w:pos="4253"/>
                <w:tab w:val="left" w:leader="dot" w:pos="8222"/>
              </w:tabs>
              <w:rPr>
                <w:szCs w:val="24"/>
              </w:rPr>
            </w:pPr>
          </w:p>
          <w:p w14:paraId="53131F07" w14:textId="77777777" w:rsidR="00B71302" w:rsidRPr="000F41B0" w:rsidRDefault="00B71302" w:rsidP="002046EC">
            <w:pPr>
              <w:tabs>
                <w:tab w:val="left" w:pos="4253"/>
                <w:tab w:val="left" w:pos="7230"/>
                <w:tab w:val="left" w:leader="dot" w:pos="8222"/>
              </w:tabs>
              <w:rPr>
                <w:szCs w:val="24"/>
              </w:rPr>
            </w:pPr>
            <w:r>
              <w:rPr>
                <w:szCs w:val="24"/>
              </w:rPr>
              <w:t>Ms Sandra Lambert AM</w:t>
            </w:r>
            <w:r w:rsidRPr="000F41B0">
              <w:rPr>
                <w:szCs w:val="24"/>
              </w:rPr>
              <w:tab/>
            </w:r>
          </w:p>
          <w:p w14:paraId="1F9A3440" w14:textId="77777777" w:rsidR="00B71302" w:rsidRPr="000F41B0" w:rsidRDefault="00B71302" w:rsidP="002046EC">
            <w:pPr>
              <w:tabs>
                <w:tab w:val="left" w:pos="7230"/>
              </w:tabs>
              <w:rPr>
                <w:szCs w:val="24"/>
              </w:rPr>
            </w:pPr>
            <w:r w:rsidRPr="000F41B0">
              <w:rPr>
                <w:szCs w:val="24"/>
              </w:rPr>
              <w:t>Chair</w:t>
            </w:r>
          </w:p>
          <w:p w14:paraId="79D33385" w14:textId="77777777" w:rsidR="00B71302" w:rsidRDefault="00B71302" w:rsidP="002046EC">
            <w:pPr>
              <w:tabs>
                <w:tab w:val="left" w:pos="4253"/>
                <w:tab w:val="left" w:leader="dot" w:pos="8222"/>
              </w:tabs>
              <w:rPr>
                <w:szCs w:val="24"/>
              </w:rPr>
            </w:pPr>
          </w:p>
          <w:p w14:paraId="366C5EF7" w14:textId="77777777" w:rsidR="00B71302" w:rsidRPr="000F41B0" w:rsidRDefault="00B71302" w:rsidP="002046EC">
            <w:pPr>
              <w:tabs>
                <w:tab w:val="left" w:pos="4253"/>
                <w:tab w:val="left" w:leader="dot" w:pos="8222"/>
              </w:tabs>
              <w:spacing w:after="120"/>
              <w:rPr>
                <w:szCs w:val="24"/>
              </w:rPr>
            </w:pPr>
          </w:p>
        </w:tc>
        <w:tc>
          <w:tcPr>
            <w:tcW w:w="4488" w:type="dxa"/>
          </w:tcPr>
          <w:p w14:paraId="76840810" w14:textId="77777777" w:rsidR="00B71302" w:rsidRDefault="00B71302" w:rsidP="002046EC">
            <w:pPr>
              <w:tabs>
                <w:tab w:val="left" w:pos="3059"/>
                <w:tab w:val="left" w:pos="7230"/>
              </w:tabs>
            </w:pPr>
          </w:p>
          <w:p w14:paraId="423641F4" w14:textId="77777777" w:rsidR="00B71302" w:rsidRPr="006A51E8" w:rsidRDefault="00B71302" w:rsidP="002046EC">
            <w:pPr>
              <w:tabs>
                <w:tab w:val="left" w:pos="3059"/>
                <w:tab w:val="left" w:pos="7230"/>
              </w:tabs>
              <w:spacing w:before="120"/>
            </w:pPr>
            <w:r>
              <w:t xml:space="preserve"> </w:t>
            </w:r>
            <w:r>
              <w:br/>
              <w:t xml:space="preserve"> </w:t>
            </w:r>
            <w:r w:rsidRPr="00A9481F">
              <w:t>...............................</w:t>
            </w:r>
            <w:r>
              <w:t>.................</w:t>
            </w:r>
          </w:p>
        </w:tc>
      </w:tr>
      <w:tr w:rsidR="00B71302" w:rsidRPr="006A51E8" w14:paraId="431C0956" w14:textId="77777777" w:rsidTr="002046EC">
        <w:tc>
          <w:tcPr>
            <w:tcW w:w="4529" w:type="dxa"/>
          </w:tcPr>
          <w:p w14:paraId="58C9E95C" w14:textId="77777777" w:rsidR="00B71302" w:rsidRPr="000F41B0" w:rsidRDefault="00B71302" w:rsidP="002046EC">
            <w:pPr>
              <w:tabs>
                <w:tab w:val="left" w:pos="4253"/>
                <w:tab w:val="left" w:leader="dot" w:pos="8222"/>
              </w:tabs>
              <w:rPr>
                <w:szCs w:val="24"/>
              </w:rPr>
            </w:pPr>
            <w:r>
              <w:rPr>
                <w:szCs w:val="24"/>
              </w:rPr>
              <w:t>Dr James Popple</w:t>
            </w:r>
            <w:r w:rsidRPr="000F41B0">
              <w:rPr>
                <w:szCs w:val="24"/>
              </w:rPr>
              <w:tab/>
            </w:r>
          </w:p>
          <w:p w14:paraId="550A44D0" w14:textId="77777777" w:rsidR="00B71302" w:rsidRPr="000F41B0" w:rsidRDefault="00B71302" w:rsidP="002046EC">
            <w:pPr>
              <w:tabs>
                <w:tab w:val="left" w:pos="4253"/>
                <w:tab w:val="left" w:leader="dot" w:pos="8222"/>
              </w:tabs>
              <w:rPr>
                <w:szCs w:val="24"/>
              </w:rPr>
            </w:pPr>
            <w:r w:rsidRPr="000F41B0">
              <w:rPr>
                <w:szCs w:val="24"/>
              </w:rPr>
              <w:t>Member</w:t>
            </w:r>
          </w:p>
        </w:tc>
        <w:tc>
          <w:tcPr>
            <w:tcW w:w="4488" w:type="dxa"/>
          </w:tcPr>
          <w:p w14:paraId="05FEC9F7" w14:textId="77777777" w:rsidR="00B71302" w:rsidRDefault="00B71302" w:rsidP="002046EC">
            <w:pPr>
              <w:tabs>
                <w:tab w:val="left" w:pos="3059"/>
                <w:tab w:val="left" w:pos="7230"/>
              </w:tabs>
            </w:pPr>
            <w:r w:rsidRPr="006A51E8">
              <w:t xml:space="preserve"> </w:t>
            </w:r>
          </w:p>
          <w:p w14:paraId="1A96B983" w14:textId="77777777" w:rsidR="00B71302" w:rsidRDefault="00B71302" w:rsidP="002046EC">
            <w:pPr>
              <w:tabs>
                <w:tab w:val="left" w:pos="3059"/>
                <w:tab w:val="left" w:pos="7230"/>
              </w:tabs>
            </w:pPr>
          </w:p>
          <w:p w14:paraId="23579395" w14:textId="77777777" w:rsidR="00B71302" w:rsidRDefault="00B71302" w:rsidP="002046EC">
            <w:pPr>
              <w:tabs>
                <w:tab w:val="left" w:pos="3059"/>
                <w:tab w:val="left" w:pos="7230"/>
              </w:tabs>
            </w:pPr>
            <w:r>
              <w:t xml:space="preserve">  </w:t>
            </w:r>
            <w:r w:rsidRPr="00A9481F">
              <w:t>..............................</w:t>
            </w:r>
            <w:r>
              <w:t>.................</w:t>
            </w:r>
          </w:p>
          <w:p w14:paraId="71C58F6C" w14:textId="77777777" w:rsidR="00B71302" w:rsidRDefault="00B71302" w:rsidP="002046EC">
            <w:pPr>
              <w:tabs>
                <w:tab w:val="left" w:pos="3059"/>
                <w:tab w:val="left" w:pos="7230"/>
              </w:tabs>
            </w:pPr>
          </w:p>
        </w:tc>
      </w:tr>
      <w:tr w:rsidR="00B71302" w:rsidRPr="006A51E8" w14:paraId="4E2C41B7" w14:textId="77777777" w:rsidTr="002046EC">
        <w:tc>
          <w:tcPr>
            <w:tcW w:w="4529" w:type="dxa"/>
          </w:tcPr>
          <w:p w14:paraId="259EFFAF" w14:textId="77777777" w:rsidR="00B71302" w:rsidRPr="000F41B0" w:rsidRDefault="00B71302" w:rsidP="002046EC">
            <w:pPr>
              <w:tabs>
                <w:tab w:val="left" w:pos="4253"/>
                <w:tab w:val="left" w:pos="7230"/>
                <w:tab w:val="left" w:leader="dot" w:pos="8222"/>
              </w:tabs>
              <w:rPr>
                <w:szCs w:val="24"/>
              </w:rPr>
            </w:pPr>
          </w:p>
          <w:p w14:paraId="5FC3B570" w14:textId="77777777" w:rsidR="00B71302" w:rsidRDefault="00B71302" w:rsidP="002046EC">
            <w:pPr>
              <w:tabs>
                <w:tab w:val="left" w:pos="4253"/>
                <w:tab w:val="left" w:pos="7230"/>
                <w:tab w:val="left" w:leader="dot" w:pos="8222"/>
              </w:tabs>
              <w:rPr>
                <w:szCs w:val="24"/>
              </w:rPr>
            </w:pPr>
          </w:p>
          <w:p w14:paraId="721473DC" w14:textId="77777777" w:rsidR="00B71302" w:rsidRPr="000F41B0" w:rsidRDefault="00B71302" w:rsidP="002046EC">
            <w:pPr>
              <w:tabs>
                <w:tab w:val="left" w:pos="4253"/>
                <w:tab w:val="left" w:leader="dot" w:pos="8222"/>
              </w:tabs>
              <w:rPr>
                <w:szCs w:val="24"/>
              </w:rPr>
            </w:pPr>
            <w:r>
              <w:rPr>
                <w:szCs w:val="24"/>
              </w:rPr>
              <w:t>Mr Dale Boucher PSM</w:t>
            </w:r>
            <w:r w:rsidRPr="000F41B0">
              <w:rPr>
                <w:szCs w:val="24"/>
              </w:rPr>
              <w:tab/>
            </w:r>
          </w:p>
          <w:p w14:paraId="15ADA786" w14:textId="77777777" w:rsidR="00B71302" w:rsidRPr="000F41B0" w:rsidRDefault="00B71302" w:rsidP="002046EC">
            <w:pPr>
              <w:tabs>
                <w:tab w:val="left" w:pos="4253"/>
                <w:tab w:val="left" w:leader="dot" w:pos="8222"/>
              </w:tabs>
              <w:rPr>
                <w:szCs w:val="24"/>
              </w:rPr>
            </w:pPr>
            <w:r w:rsidRPr="000F41B0">
              <w:rPr>
                <w:szCs w:val="24"/>
              </w:rPr>
              <w:t xml:space="preserve">Member </w:t>
            </w:r>
          </w:p>
        </w:tc>
        <w:tc>
          <w:tcPr>
            <w:tcW w:w="4488" w:type="dxa"/>
          </w:tcPr>
          <w:p w14:paraId="42008909" w14:textId="77777777" w:rsidR="00B71302" w:rsidRDefault="00B71302" w:rsidP="002046EC">
            <w:pPr>
              <w:tabs>
                <w:tab w:val="left" w:pos="4026"/>
                <w:tab w:val="left" w:pos="7230"/>
              </w:tabs>
            </w:pPr>
          </w:p>
          <w:p w14:paraId="2995F171" w14:textId="77777777" w:rsidR="00B71302" w:rsidRDefault="00B71302" w:rsidP="002046EC">
            <w:pPr>
              <w:tabs>
                <w:tab w:val="left" w:pos="4026"/>
                <w:tab w:val="left" w:pos="7230"/>
              </w:tabs>
            </w:pPr>
          </w:p>
          <w:p w14:paraId="785C475A" w14:textId="77777777" w:rsidR="00B71302" w:rsidRDefault="00B71302" w:rsidP="002046EC">
            <w:pPr>
              <w:tabs>
                <w:tab w:val="left" w:pos="4026"/>
                <w:tab w:val="left" w:pos="7230"/>
              </w:tabs>
            </w:pPr>
          </w:p>
          <w:p w14:paraId="072A3698" w14:textId="77777777" w:rsidR="00B71302" w:rsidRDefault="00B71302" w:rsidP="002046EC">
            <w:pPr>
              <w:tabs>
                <w:tab w:val="left" w:pos="3059"/>
                <w:tab w:val="left" w:pos="7230"/>
              </w:tabs>
            </w:pPr>
            <w:r>
              <w:t xml:space="preserve">  </w:t>
            </w:r>
            <w:r w:rsidRPr="00A9481F">
              <w:t>...............................</w:t>
            </w:r>
            <w:r>
              <w:t>................</w:t>
            </w:r>
          </w:p>
          <w:p w14:paraId="797D1219" w14:textId="77777777" w:rsidR="00B71302" w:rsidRPr="006A51E8" w:rsidRDefault="00B71302" w:rsidP="002046EC">
            <w:pPr>
              <w:tabs>
                <w:tab w:val="left" w:pos="3059"/>
                <w:tab w:val="left" w:pos="7230"/>
              </w:tabs>
            </w:pPr>
          </w:p>
        </w:tc>
      </w:tr>
    </w:tbl>
    <w:p w14:paraId="12E1F468" w14:textId="77777777" w:rsidR="00B71302" w:rsidRDefault="00B71302" w:rsidP="00B71302">
      <w:pPr>
        <w:tabs>
          <w:tab w:val="left" w:pos="4320"/>
        </w:tabs>
        <w:jc w:val="right"/>
      </w:pPr>
      <w:r>
        <w:t>September 2020</w:t>
      </w: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120564" w16cid:durableId="22FBA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6619" w14:textId="77777777" w:rsidR="000A0399" w:rsidRDefault="000A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33551B">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7191" w14:textId="77777777" w:rsidR="000A0399" w:rsidRDefault="000A03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33551B">
      <w:rPr>
        <w:rFonts w:ascii="Calibri" w:hAnsi="Calibri"/>
        <w:noProof/>
      </w:rPr>
      <w:t>3</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121DD65E" w14:textId="7CAAB4F5" w:rsidR="005720DA" w:rsidRPr="00372F22" w:rsidRDefault="005720DA" w:rsidP="00372F22">
      <w:r w:rsidRPr="0040431A">
        <w:rPr>
          <w:rStyle w:val="FootnoteReference"/>
          <w:sz w:val="16"/>
          <w:szCs w:val="16"/>
        </w:rPr>
        <w:footnoteRef/>
      </w:r>
      <w:r w:rsidRPr="0040431A">
        <w:rPr>
          <w:sz w:val="16"/>
          <w:szCs w:val="16"/>
        </w:rPr>
        <w:t xml:space="preserve"> </w:t>
      </w:r>
      <w:r w:rsidR="00372F22" w:rsidRPr="008F2F7B">
        <w:rPr>
          <w:sz w:val="16"/>
          <w:szCs w:val="16"/>
          <w:lang w:val="en-GB"/>
        </w:rPr>
        <w:t xml:space="preserve">Australian Taxation Office – Taxation Determination </w:t>
      </w:r>
      <w:r w:rsidR="009174DE" w:rsidRPr="008F2F7B">
        <w:rPr>
          <w:sz w:val="16"/>
          <w:szCs w:val="16"/>
          <w:lang w:val="en-GB"/>
        </w:rPr>
        <w:t>20</w:t>
      </w:r>
      <w:r w:rsidR="009174DE">
        <w:rPr>
          <w:sz w:val="16"/>
          <w:szCs w:val="16"/>
          <w:lang w:val="en-GB"/>
        </w:rPr>
        <w:t>20</w:t>
      </w:r>
      <w:r w:rsidR="00372F22"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006B" w14:textId="77777777" w:rsidR="000A0399" w:rsidRDefault="000A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DF2" w14:textId="1C4C8FAD" w:rsidR="000A0399" w:rsidRDefault="000A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E4B" w14:textId="77777777" w:rsidR="000A0399" w:rsidRDefault="000A0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7"/>
  </w:num>
  <w:num w:numId="3">
    <w:abstractNumId w:val="2"/>
  </w:num>
  <w:num w:numId="4">
    <w:abstractNumId w:val="38"/>
  </w:num>
  <w:num w:numId="5">
    <w:abstractNumId w:val="24"/>
  </w:num>
  <w:num w:numId="6">
    <w:abstractNumId w:val="29"/>
  </w:num>
  <w:num w:numId="7">
    <w:abstractNumId w:val="19"/>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10"/>
  </w:num>
  <w:num w:numId="18">
    <w:abstractNumId w:val="16"/>
  </w:num>
  <w:num w:numId="19">
    <w:abstractNumId w:val="0"/>
  </w:num>
  <w:num w:numId="20">
    <w:abstractNumId w:val="18"/>
  </w:num>
  <w:num w:numId="21">
    <w:abstractNumId w:val="30"/>
  </w:num>
  <w:num w:numId="22">
    <w:abstractNumId w:val="37"/>
  </w:num>
  <w:num w:numId="23">
    <w:abstractNumId w:val="14"/>
  </w:num>
  <w:num w:numId="24">
    <w:abstractNumId w:val="4"/>
  </w:num>
  <w:num w:numId="25">
    <w:abstractNumId w:val="15"/>
  </w:num>
  <w:num w:numId="26">
    <w:abstractNumId w:val="33"/>
  </w:num>
  <w:num w:numId="27">
    <w:abstractNumId w:val="34"/>
  </w:num>
  <w:num w:numId="28">
    <w:abstractNumId w:val="28"/>
  </w:num>
  <w:num w:numId="29">
    <w:abstractNumId w:val="3"/>
  </w:num>
  <w:num w:numId="30">
    <w:abstractNumId w:val="12"/>
  </w:num>
  <w:num w:numId="31">
    <w:abstractNumId w:val="7"/>
  </w:num>
  <w:num w:numId="32">
    <w:abstractNumId w:val="20"/>
  </w:num>
  <w:num w:numId="33">
    <w:abstractNumId w:val="6"/>
  </w:num>
  <w:num w:numId="34">
    <w:abstractNumId w:val="31"/>
  </w:num>
  <w:num w:numId="35">
    <w:abstractNumId w:val="32"/>
  </w:num>
  <w:num w:numId="36">
    <w:abstractNumId w:val="40"/>
  </w:num>
  <w:num w:numId="37">
    <w:abstractNumId w:val="8"/>
  </w:num>
  <w:num w:numId="38">
    <w:abstractNumId w:val="25"/>
  </w:num>
  <w:num w:numId="39">
    <w:abstractNumId w:val="11"/>
  </w:num>
  <w:num w:numId="40">
    <w:abstractNumId w:val="1"/>
  </w:num>
  <w:num w:numId="41">
    <w:abstractNumId w:val="38"/>
  </w:num>
  <w:num w:numId="42">
    <w:abstractNumId w:val="22"/>
  </w:num>
  <w:num w:numId="43">
    <w:abstractNumId w:val="38"/>
  </w:num>
  <w:num w:numId="44">
    <w:abstractNumId w:val="13"/>
  </w:num>
  <w:num w:numId="45">
    <w:abstractNumId w:val="5"/>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CB2"/>
    <w:rsid w:val="001745F0"/>
    <w:rsid w:val="0018099A"/>
    <w:rsid w:val="00182E98"/>
    <w:rsid w:val="00192151"/>
    <w:rsid w:val="00195E09"/>
    <w:rsid w:val="00195F46"/>
    <w:rsid w:val="001A7100"/>
    <w:rsid w:val="001B4DE2"/>
    <w:rsid w:val="001B685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67F1"/>
    <w:rsid w:val="0026798E"/>
    <w:rsid w:val="002740B6"/>
    <w:rsid w:val="00274C3E"/>
    <w:rsid w:val="002A134C"/>
    <w:rsid w:val="002A4ADA"/>
    <w:rsid w:val="002B391E"/>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2F7C87"/>
    <w:rsid w:val="003019CD"/>
    <w:rsid w:val="003114FB"/>
    <w:rsid w:val="00316F20"/>
    <w:rsid w:val="00324CE1"/>
    <w:rsid w:val="0033335A"/>
    <w:rsid w:val="0033551B"/>
    <w:rsid w:val="00335D5A"/>
    <w:rsid w:val="00335FA1"/>
    <w:rsid w:val="00336564"/>
    <w:rsid w:val="00344B5B"/>
    <w:rsid w:val="00347A7E"/>
    <w:rsid w:val="00351C1B"/>
    <w:rsid w:val="00355BD4"/>
    <w:rsid w:val="0036438B"/>
    <w:rsid w:val="003661F9"/>
    <w:rsid w:val="003715E6"/>
    <w:rsid w:val="00372DD3"/>
    <w:rsid w:val="00372F22"/>
    <w:rsid w:val="00373E37"/>
    <w:rsid w:val="00377C0D"/>
    <w:rsid w:val="00381CF4"/>
    <w:rsid w:val="00382C46"/>
    <w:rsid w:val="00383A02"/>
    <w:rsid w:val="00391051"/>
    <w:rsid w:val="003B0300"/>
    <w:rsid w:val="003B0856"/>
    <w:rsid w:val="003B1335"/>
    <w:rsid w:val="003B1A08"/>
    <w:rsid w:val="003B27E5"/>
    <w:rsid w:val="003C2BD3"/>
    <w:rsid w:val="003D0831"/>
    <w:rsid w:val="003D2774"/>
    <w:rsid w:val="003D2D25"/>
    <w:rsid w:val="003D4E8A"/>
    <w:rsid w:val="003D59CB"/>
    <w:rsid w:val="003E1BB3"/>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659A2"/>
    <w:rsid w:val="00470F0C"/>
    <w:rsid w:val="00475AF5"/>
    <w:rsid w:val="00484224"/>
    <w:rsid w:val="004857B8"/>
    <w:rsid w:val="004A2467"/>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8593B"/>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1E19"/>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A0CEA"/>
    <w:rsid w:val="007A3978"/>
    <w:rsid w:val="007B2F07"/>
    <w:rsid w:val="007B3033"/>
    <w:rsid w:val="007B444B"/>
    <w:rsid w:val="007B5A4D"/>
    <w:rsid w:val="007B7D04"/>
    <w:rsid w:val="007C050D"/>
    <w:rsid w:val="007D22AE"/>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4EB"/>
    <w:rsid w:val="00865598"/>
    <w:rsid w:val="00867A92"/>
    <w:rsid w:val="00870068"/>
    <w:rsid w:val="00877EB0"/>
    <w:rsid w:val="00882C73"/>
    <w:rsid w:val="00883CEC"/>
    <w:rsid w:val="00884608"/>
    <w:rsid w:val="00891859"/>
    <w:rsid w:val="0089656C"/>
    <w:rsid w:val="0089720F"/>
    <w:rsid w:val="008B36C4"/>
    <w:rsid w:val="008B5E76"/>
    <w:rsid w:val="008B6DDC"/>
    <w:rsid w:val="008C43AB"/>
    <w:rsid w:val="008C5BE2"/>
    <w:rsid w:val="008D0A3D"/>
    <w:rsid w:val="008D2952"/>
    <w:rsid w:val="008D5909"/>
    <w:rsid w:val="009031DC"/>
    <w:rsid w:val="009074E1"/>
    <w:rsid w:val="0091032A"/>
    <w:rsid w:val="009118FF"/>
    <w:rsid w:val="00912FF7"/>
    <w:rsid w:val="009174DE"/>
    <w:rsid w:val="0092035A"/>
    <w:rsid w:val="009203C3"/>
    <w:rsid w:val="00926988"/>
    <w:rsid w:val="00934A13"/>
    <w:rsid w:val="00935862"/>
    <w:rsid w:val="00943B30"/>
    <w:rsid w:val="00944A2C"/>
    <w:rsid w:val="009468BC"/>
    <w:rsid w:val="00946CD2"/>
    <w:rsid w:val="009472F5"/>
    <w:rsid w:val="00960FDB"/>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735F"/>
    <w:rsid w:val="009F6241"/>
    <w:rsid w:val="00A01575"/>
    <w:rsid w:val="00A10D88"/>
    <w:rsid w:val="00A35E49"/>
    <w:rsid w:val="00A403CA"/>
    <w:rsid w:val="00A508E6"/>
    <w:rsid w:val="00A62067"/>
    <w:rsid w:val="00A638D5"/>
    <w:rsid w:val="00A7057A"/>
    <w:rsid w:val="00A72561"/>
    <w:rsid w:val="00A750B6"/>
    <w:rsid w:val="00A760A2"/>
    <w:rsid w:val="00A77538"/>
    <w:rsid w:val="00A878FB"/>
    <w:rsid w:val="00A90AB7"/>
    <w:rsid w:val="00A9679B"/>
    <w:rsid w:val="00AA3C18"/>
    <w:rsid w:val="00AA5597"/>
    <w:rsid w:val="00AB02E2"/>
    <w:rsid w:val="00AC1C71"/>
    <w:rsid w:val="00AC729A"/>
    <w:rsid w:val="00AD5324"/>
    <w:rsid w:val="00AE2CF2"/>
    <w:rsid w:val="00AE689E"/>
    <w:rsid w:val="00AE77C3"/>
    <w:rsid w:val="00B258EE"/>
    <w:rsid w:val="00B373AF"/>
    <w:rsid w:val="00B40DE4"/>
    <w:rsid w:val="00B41011"/>
    <w:rsid w:val="00B4219B"/>
    <w:rsid w:val="00B42918"/>
    <w:rsid w:val="00B50DAA"/>
    <w:rsid w:val="00B51C15"/>
    <w:rsid w:val="00B543C2"/>
    <w:rsid w:val="00B602B7"/>
    <w:rsid w:val="00B61E76"/>
    <w:rsid w:val="00B634A3"/>
    <w:rsid w:val="00B71302"/>
    <w:rsid w:val="00B7359A"/>
    <w:rsid w:val="00B748D0"/>
    <w:rsid w:val="00B74EE9"/>
    <w:rsid w:val="00B76438"/>
    <w:rsid w:val="00B7661C"/>
    <w:rsid w:val="00B83610"/>
    <w:rsid w:val="00B90A5E"/>
    <w:rsid w:val="00B90F0B"/>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3A78"/>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93074"/>
    <w:rsid w:val="00EA1A9E"/>
    <w:rsid w:val="00EA644C"/>
    <w:rsid w:val="00EA6F3D"/>
    <w:rsid w:val="00EB51CF"/>
    <w:rsid w:val="00EE2454"/>
    <w:rsid w:val="00EE3961"/>
    <w:rsid w:val="00EF040C"/>
    <w:rsid w:val="00EF30A1"/>
    <w:rsid w:val="00F046EB"/>
    <w:rsid w:val="00F215BD"/>
    <w:rsid w:val="00F23FF5"/>
    <w:rsid w:val="00F30A6E"/>
    <w:rsid w:val="00F31978"/>
    <w:rsid w:val="00F35025"/>
    <w:rsid w:val="00F412B1"/>
    <w:rsid w:val="00F4504C"/>
    <w:rsid w:val="00F4647A"/>
    <w:rsid w:val="00F54DBA"/>
    <w:rsid w:val="00F5535C"/>
    <w:rsid w:val="00F55699"/>
    <w:rsid w:val="00F572EC"/>
    <w:rsid w:val="00F62FC9"/>
    <w:rsid w:val="00F64856"/>
    <w:rsid w:val="00F67DFE"/>
    <w:rsid w:val="00F74FF0"/>
    <w:rsid w:val="00F84806"/>
    <w:rsid w:val="00F875AC"/>
    <w:rsid w:val="00F90A96"/>
    <w:rsid w:val="00F92A75"/>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9E1F360E-9FE7-43F0-A81A-52697814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3299</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20994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Andrew2</cp:lastModifiedBy>
  <cp:revision>7</cp:revision>
  <cp:lastPrinted>2018-03-18T23:32:00Z</cp:lastPrinted>
  <dcterms:created xsi:type="dcterms:W3CDTF">2020-09-03T07:36:00Z</dcterms:created>
  <dcterms:modified xsi:type="dcterms:W3CDTF">2020-09-04T07:55:00Z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