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9F448" w14:textId="77777777" w:rsidR="00372EE0" w:rsidRDefault="00372EE0" w:rsidP="00372EE0">
      <w:pPr>
        <w:pStyle w:val="Header"/>
        <w:tabs>
          <w:tab w:val="clear" w:pos="2880"/>
          <w:tab w:val="clear" w:pos="4153"/>
          <w:tab w:val="clear" w:pos="8306"/>
          <w:tab w:val="left" w:pos="1848"/>
        </w:tabs>
        <w:rPr>
          <w:rFonts w:cs="Arial"/>
          <w:sz w:val="32"/>
          <w:szCs w:val="32"/>
        </w:rPr>
      </w:pPr>
      <w:bookmarkStart w:id="0" w:name="_Hlk191560547"/>
      <w:bookmarkStart w:id="1" w:name="_Toc44738651"/>
      <w:r>
        <w:rPr>
          <w:rFonts w:cs="Arial"/>
          <w:noProof/>
          <w:lang w:eastAsia="en-AU"/>
        </w:rPr>
        <w:drawing>
          <wp:anchor distT="0" distB="0" distL="114300" distR="114300" simplePos="0" relativeHeight="251659264" behindDoc="0" locked="0" layoutInCell="1" allowOverlap="1" wp14:anchorId="68430399" wp14:editId="6DEDFC77">
            <wp:simplePos x="0" y="0"/>
            <wp:positionH relativeFrom="column">
              <wp:posOffset>0</wp:posOffset>
            </wp:positionH>
            <wp:positionV relativeFrom="paragraph">
              <wp:posOffset>-320040</wp:posOffset>
            </wp:positionV>
            <wp:extent cx="925200" cy="925200"/>
            <wp:effectExtent l="0" t="0" r="8255" b="8255"/>
            <wp:wrapNone/>
            <wp:docPr id="1" name="Picture 1" descr="Description: ACTGov_inline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CTGov_inline_black"/>
                    <pic:cNvPicPr>
                      <a:picLocks noChangeAspect="1" noChangeArrowheads="1"/>
                    </pic:cNvPicPr>
                  </pic:nvPicPr>
                  <pic:blipFill rotWithShape="1">
                    <a:blip r:embed="rId8">
                      <a:extLst>
                        <a:ext uri="{28A0092B-C50C-407E-A947-70E740481C1C}">
                          <a14:useLocalDpi xmlns:a14="http://schemas.microsoft.com/office/drawing/2010/main" val="0"/>
                        </a:ext>
                      </a:extLst>
                    </a:blip>
                    <a:srcRect r="48808"/>
                    <a:stretch/>
                  </pic:blipFill>
                  <pic:spPr bwMode="auto">
                    <a:xfrm>
                      <a:off x="0" y="0"/>
                      <a:ext cx="925200" cy="925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r w:rsidRPr="00A63274">
        <w:rPr>
          <w:rFonts w:cs="Arial"/>
          <w:sz w:val="32"/>
          <w:szCs w:val="32"/>
        </w:rPr>
        <w:t>Australian Capital Territory Remuneration Tribunal</w:t>
      </w:r>
    </w:p>
    <w:bookmarkEnd w:id="0"/>
    <w:p w14:paraId="127D2AA0" w14:textId="77777777" w:rsidR="00372EE0" w:rsidRDefault="00372EE0" w:rsidP="00372EE0">
      <w:pPr>
        <w:pStyle w:val="Heading1"/>
        <w:keepLines/>
        <w:rPr>
          <w:color w:val="000000" w:themeColor="text1"/>
        </w:rPr>
      </w:pPr>
    </w:p>
    <w:p w14:paraId="66D90601" w14:textId="7F27C635" w:rsidR="00372EE0" w:rsidRPr="003177E5" w:rsidRDefault="00372EE0" w:rsidP="00372EE0">
      <w:pPr>
        <w:pStyle w:val="Heading1"/>
        <w:keepLines/>
        <w:rPr>
          <w:color w:val="000000" w:themeColor="text1"/>
        </w:rPr>
      </w:pPr>
      <w:r w:rsidRPr="00CF6A98">
        <w:rPr>
          <w:color w:val="000000" w:themeColor="text1"/>
        </w:rPr>
        <w:t xml:space="preserve">Determination </w:t>
      </w:r>
      <w:r w:rsidR="009075D0">
        <w:rPr>
          <w:color w:val="000000" w:themeColor="text1"/>
        </w:rPr>
        <w:t>9</w:t>
      </w:r>
      <w:r>
        <w:rPr>
          <w:color w:val="000000" w:themeColor="text1"/>
        </w:rPr>
        <w:t xml:space="preserve"> of 202</w:t>
      </w:r>
      <w:r w:rsidR="009075D0">
        <w:rPr>
          <w:color w:val="000000" w:themeColor="text1"/>
        </w:rPr>
        <w:t>6</w:t>
      </w:r>
    </w:p>
    <w:p w14:paraId="2EC831F3" w14:textId="0C84B8AD" w:rsidR="00372EE0" w:rsidRDefault="00372EE0" w:rsidP="00372EE0">
      <w:pPr>
        <w:pStyle w:val="Heading1"/>
        <w:keepLines/>
      </w:pPr>
      <w:r>
        <w:t>ACT Civil and Administrative Tribunal</w:t>
      </w:r>
    </w:p>
    <w:p w14:paraId="51310C18" w14:textId="77777777" w:rsidR="00372EE0" w:rsidRPr="003B1A08" w:rsidRDefault="00372EE0" w:rsidP="00372EE0">
      <w:pPr>
        <w:spacing w:before="240" w:after="120"/>
      </w:pPr>
      <w:r w:rsidRPr="003B1A08">
        <w:t xml:space="preserve">made under the </w:t>
      </w:r>
    </w:p>
    <w:p w14:paraId="61A9E63C" w14:textId="77777777" w:rsidR="00372EE0" w:rsidRPr="000D1005" w:rsidRDefault="00372EE0" w:rsidP="00372EE0">
      <w:pPr>
        <w:spacing w:before="240" w:after="120"/>
        <w:rPr>
          <w:rFonts w:cs="Arial"/>
          <w:b/>
        </w:rPr>
      </w:pPr>
      <w:r w:rsidRPr="000D1005">
        <w:rPr>
          <w:rFonts w:cs="Arial"/>
          <w:b/>
        </w:rPr>
        <w:t>Remuneration Tribunal Act 1995</w:t>
      </w:r>
      <w:r>
        <w:rPr>
          <w:rFonts w:cs="Arial"/>
          <w:b/>
        </w:rPr>
        <w:t>, section 10 (Inquiries about holders of certain positions)</w:t>
      </w:r>
    </w:p>
    <w:p w14:paraId="4DF26CC1" w14:textId="77777777" w:rsidR="00372EE0" w:rsidRDefault="00372EE0" w:rsidP="00372EE0">
      <w:pPr>
        <w:pStyle w:val="Heading1"/>
        <w:keepLines/>
      </w:pPr>
      <w:r w:rsidRPr="00F215BD">
        <w:t>AC</w:t>
      </w:r>
      <w:r>
        <w:t>C</w:t>
      </w:r>
      <w:r w:rsidRPr="00F215BD">
        <w:t>OMPANYING STATEMENT</w:t>
      </w:r>
    </w:p>
    <w:p w14:paraId="5395F4CF" w14:textId="77777777" w:rsidR="00800E74" w:rsidRPr="003B1A08" w:rsidRDefault="00800E74" w:rsidP="00800E74">
      <w:pPr>
        <w:pStyle w:val="N-line3"/>
        <w:pBdr>
          <w:top w:val="single" w:sz="12" w:space="1" w:color="auto"/>
          <w:bottom w:val="none" w:sz="0" w:space="0" w:color="auto"/>
        </w:pBdr>
      </w:pPr>
    </w:p>
    <w:p w14:paraId="68FDF147" w14:textId="77777777" w:rsidR="00F1138D" w:rsidRPr="007C66D9" w:rsidRDefault="00F1138D" w:rsidP="00DA5D3E">
      <w:pPr>
        <w:spacing w:after="60"/>
        <w:rPr>
          <w:b/>
        </w:rPr>
      </w:pPr>
      <w:bookmarkStart w:id="2" w:name="_Hlk174622766"/>
      <w:r>
        <w:rPr>
          <w:b/>
        </w:rPr>
        <w:t>Background</w:t>
      </w:r>
    </w:p>
    <w:p w14:paraId="6BC8DED7" w14:textId="7B93F170" w:rsidR="004548D2" w:rsidRPr="006D251E" w:rsidRDefault="004548D2" w:rsidP="004548D2">
      <w:pPr>
        <w:autoSpaceDE w:val="0"/>
        <w:autoSpaceDN w:val="0"/>
        <w:adjustRightInd w:val="0"/>
        <w:spacing w:after="120"/>
        <w:rPr>
          <w:bCs/>
        </w:rPr>
      </w:pPr>
      <w:bookmarkStart w:id="3" w:name="_Hlk173405074"/>
      <w:r w:rsidRPr="006D251E">
        <w:rPr>
          <w:bCs/>
        </w:rPr>
        <w:t xml:space="preserve">Under section 10 of the </w:t>
      </w:r>
      <w:r w:rsidRPr="006D251E">
        <w:rPr>
          <w:bCs/>
          <w:i/>
        </w:rPr>
        <w:t>Remuneration Tribunal Act 1995</w:t>
      </w:r>
      <w:r>
        <w:rPr>
          <w:bCs/>
          <w:iCs/>
        </w:rPr>
        <w:t xml:space="preserve"> (the Act)</w:t>
      </w:r>
      <w:r w:rsidRPr="006D251E">
        <w:rPr>
          <w:bCs/>
        </w:rPr>
        <w:t xml:space="preserve">, the Remuneration Tribunal (the </w:t>
      </w:r>
      <w:r w:rsidRPr="006D251E">
        <w:rPr>
          <w:szCs w:val="24"/>
        </w:rPr>
        <w:t>Tribunal</w:t>
      </w:r>
      <w:r w:rsidRPr="006D251E">
        <w:rPr>
          <w:bCs/>
        </w:rPr>
        <w:t xml:space="preserve">) is required to inquire into, and determine, the </w:t>
      </w:r>
      <w:r w:rsidRPr="006D251E">
        <w:t>remuneration</w:t>
      </w:r>
      <w:r w:rsidRPr="006D251E">
        <w:rPr>
          <w:bCs/>
        </w:rPr>
        <w:t>, allowances and other entitlements for the ACT Civil and Administrative Tribunal (ACAT) Presidential Members and non-Presidential Members, other than Assessors.</w:t>
      </w:r>
    </w:p>
    <w:p w14:paraId="2A7EFB06" w14:textId="77777777" w:rsidR="00F1138D" w:rsidRPr="001F272C" w:rsidRDefault="00F1138D" w:rsidP="00F1138D">
      <w:pPr>
        <w:spacing w:before="120" w:after="60"/>
        <w:rPr>
          <w:color w:val="000000" w:themeColor="text1"/>
        </w:rPr>
      </w:pPr>
      <w:r w:rsidRPr="001F272C">
        <w:rPr>
          <w:b/>
          <w:color w:val="000000" w:themeColor="text1"/>
        </w:rPr>
        <w:t>Considerations</w:t>
      </w:r>
    </w:p>
    <w:p w14:paraId="6470F16A" w14:textId="33EBE2C1" w:rsidR="00F1138D" w:rsidRPr="001F272C" w:rsidRDefault="00F1138D" w:rsidP="00F1138D">
      <w:pPr>
        <w:spacing w:before="120" w:after="60"/>
        <w:rPr>
          <w:szCs w:val="24"/>
        </w:rPr>
      </w:pPr>
      <w:r w:rsidRPr="001F272C">
        <w:rPr>
          <w:szCs w:val="24"/>
        </w:rPr>
        <w:t xml:space="preserve">In </w:t>
      </w:r>
      <w:r w:rsidR="00372EE0">
        <w:rPr>
          <w:szCs w:val="24"/>
        </w:rPr>
        <w:t>August</w:t>
      </w:r>
      <w:r w:rsidRPr="001F272C">
        <w:rPr>
          <w:szCs w:val="24"/>
        </w:rPr>
        <w:t xml:space="preserve"> 202</w:t>
      </w:r>
      <w:r w:rsidR="009075D0">
        <w:rPr>
          <w:szCs w:val="24"/>
        </w:rPr>
        <w:t>6</w:t>
      </w:r>
      <w:r w:rsidRPr="001F272C">
        <w:rPr>
          <w:szCs w:val="24"/>
        </w:rPr>
        <w:t xml:space="preserve">, the Tribunal commenced its Spring Sitting to consider the remuneration, allowances and other entitlements of the following office-holders: </w:t>
      </w:r>
    </w:p>
    <w:p w14:paraId="5BEA6059" w14:textId="77777777" w:rsidR="00F1138D" w:rsidRPr="001F272C" w:rsidRDefault="00F1138D" w:rsidP="00F1138D">
      <w:pPr>
        <w:numPr>
          <w:ilvl w:val="0"/>
          <w:numId w:val="12"/>
        </w:numPr>
        <w:spacing w:before="120" w:after="60"/>
        <w:ind w:left="720"/>
        <w:rPr>
          <w:rFonts w:eastAsia="Calibri"/>
          <w:szCs w:val="24"/>
          <w:lang w:val="en-US"/>
        </w:rPr>
      </w:pPr>
      <w:r w:rsidRPr="001F272C">
        <w:rPr>
          <w:rFonts w:eastAsia="Calibri"/>
          <w:szCs w:val="24"/>
          <w:lang w:val="en-US"/>
        </w:rPr>
        <w:t>ACT Magistrates;</w:t>
      </w:r>
    </w:p>
    <w:p w14:paraId="497F254D" w14:textId="77777777" w:rsidR="00F1138D" w:rsidRPr="001F272C" w:rsidRDefault="00F1138D" w:rsidP="00F1138D">
      <w:pPr>
        <w:numPr>
          <w:ilvl w:val="0"/>
          <w:numId w:val="12"/>
        </w:numPr>
        <w:spacing w:before="120" w:after="60"/>
        <w:ind w:left="720"/>
        <w:rPr>
          <w:rFonts w:eastAsia="Calibri"/>
          <w:szCs w:val="24"/>
          <w:lang w:val="en-US"/>
        </w:rPr>
      </w:pPr>
      <w:r w:rsidRPr="001F272C">
        <w:rPr>
          <w:rFonts w:eastAsia="Calibri"/>
          <w:szCs w:val="24"/>
          <w:lang w:val="en-US"/>
        </w:rPr>
        <w:t>ACT Supreme Court judges;</w:t>
      </w:r>
    </w:p>
    <w:p w14:paraId="2DC6D530" w14:textId="77777777" w:rsidR="00F1138D" w:rsidRPr="001F272C" w:rsidRDefault="00F1138D" w:rsidP="00F1138D">
      <w:pPr>
        <w:numPr>
          <w:ilvl w:val="0"/>
          <w:numId w:val="12"/>
        </w:numPr>
        <w:spacing w:before="120" w:after="60"/>
        <w:ind w:left="720"/>
        <w:rPr>
          <w:rFonts w:eastAsia="Calibri"/>
          <w:szCs w:val="24"/>
          <w:lang w:val="en-US"/>
        </w:rPr>
      </w:pPr>
      <w:r w:rsidRPr="001F272C">
        <w:rPr>
          <w:rFonts w:eastAsia="Calibri"/>
          <w:szCs w:val="24"/>
          <w:lang w:val="en-US"/>
        </w:rPr>
        <w:t>ACT Civil and Administrative Tribunal members;</w:t>
      </w:r>
    </w:p>
    <w:p w14:paraId="3FED6097" w14:textId="77777777" w:rsidR="00F1138D" w:rsidRPr="001F272C" w:rsidRDefault="00F1138D" w:rsidP="00F1138D">
      <w:pPr>
        <w:numPr>
          <w:ilvl w:val="0"/>
          <w:numId w:val="12"/>
        </w:numPr>
        <w:spacing w:before="120" w:after="60"/>
        <w:ind w:left="720"/>
        <w:rPr>
          <w:rFonts w:eastAsia="Calibri"/>
          <w:szCs w:val="24"/>
          <w:lang w:val="en-US"/>
        </w:rPr>
      </w:pPr>
      <w:r w:rsidRPr="001F272C">
        <w:rPr>
          <w:rFonts w:eastAsia="Calibri"/>
          <w:szCs w:val="24"/>
          <w:lang w:val="en-US"/>
        </w:rPr>
        <w:t>the ACT Integrity Commission (Integrity Commissioner and Chief Executive Officer);</w:t>
      </w:r>
    </w:p>
    <w:p w14:paraId="109F45A5" w14:textId="77777777" w:rsidR="00F1138D" w:rsidRPr="001F272C" w:rsidRDefault="00F1138D" w:rsidP="00F1138D">
      <w:pPr>
        <w:numPr>
          <w:ilvl w:val="0"/>
          <w:numId w:val="12"/>
        </w:numPr>
        <w:spacing w:before="120" w:after="60"/>
        <w:ind w:left="720"/>
        <w:rPr>
          <w:rFonts w:eastAsia="Calibri"/>
          <w:szCs w:val="24"/>
          <w:lang w:val="en-US"/>
        </w:rPr>
      </w:pPr>
      <w:r w:rsidRPr="001F272C">
        <w:rPr>
          <w:rFonts w:eastAsia="Calibri"/>
          <w:szCs w:val="24"/>
          <w:lang w:val="en-US"/>
        </w:rPr>
        <w:t>the Principal Registrar, Courts and Tribunal;</w:t>
      </w:r>
    </w:p>
    <w:p w14:paraId="493F74AD" w14:textId="77777777" w:rsidR="00F1138D" w:rsidRPr="001F272C" w:rsidRDefault="00F1138D" w:rsidP="00F1138D">
      <w:pPr>
        <w:numPr>
          <w:ilvl w:val="0"/>
          <w:numId w:val="12"/>
        </w:numPr>
        <w:spacing w:before="120" w:after="60"/>
        <w:ind w:left="720"/>
        <w:rPr>
          <w:rFonts w:eastAsia="Calibri"/>
          <w:szCs w:val="24"/>
          <w:lang w:val="en-US"/>
        </w:rPr>
      </w:pPr>
      <w:r w:rsidRPr="001F272C">
        <w:rPr>
          <w:rFonts w:eastAsia="Calibri"/>
          <w:szCs w:val="24"/>
          <w:lang w:val="en-US"/>
        </w:rPr>
        <w:t xml:space="preserve">the Director of Public Prosecutions; </w:t>
      </w:r>
    </w:p>
    <w:p w14:paraId="226BF15C" w14:textId="77777777" w:rsidR="00F1138D" w:rsidRPr="001F272C" w:rsidRDefault="00F1138D" w:rsidP="00F1138D">
      <w:pPr>
        <w:numPr>
          <w:ilvl w:val="0"/>
          <w:numId w:val="12"/>
        </w:numPr>
        <w:spacing w:before="120" w:after="60"/>
        <w:ind w:left="720"/>
        <w:rPr>
          <w:rFonts w:eastAsia="Calibri"/>
          <w:szCs w:val="24"/>
          <w:lang w:val="en-US"/>
        </w:rPr>
      </w:pPr>
      <w:r w:rsidRPr="001F272C">
        <w:rPr>
          <w:rFonts w:eastAsia="Calibri"/>
          <w:szCs w:val="24"/>
          <w:lang w:val="en-US"/>
        </w:rPr>
        <w:t>part-time Holders of Public Office on Boards, Tribunals and Committees; and</w:t>
      </w:r>
    </w:p>
    <w:p w14:paraId="2217081A" w14:textId="77777777" w:rsidR="00F1138D" w:rsidRPr="001F272C" w:rsidRDefault="00F1138D" w:rsidP="00F1138D">
      <w:pPr>
        <w:numPr>
          <w:ilvl w:val="0"/>
          <w:numId w:val="12"/>
        </w:numPr>
        <w:spacing w:before="120" w:after="60"/>
        <w:ind w:left="720"/>
        <w:rPr>
          <w:rFonts w:eastAsia="Calibri"/>
          <w:szCs w:val="24"/>
          <w:lang w:val="en-US"/>
        </w:rPr>
      </w:pPr>
      <w:r w:rsidRPr="001F272C">
        <w:rPr>
          <w:rFonts w:eastAsia="Calibri"/>
          <w:szCs w:val="24"/>
          <w:lang w:val="en-US"/>
        </w:rPr>
        <w:t xml:space="preserve">any other positions that have been referred </w:t>
      </w:r>
      <w:proofErr w:type="gramStart"/>
      <w:r w:rsidRPr="001F272C">
        <w:rPr>
          <w:rFonts w:eastAsia="Calibri"/>
          <w:szCs w:val="24"/>
          <w:lang w:val="en-US"/>
        </w:rPr>
        <w:t>to</w:t>
      </w:r>
      <w:proofErr w:type="gramEnd"/>
      <w:r w:rsidRPr="001F272C">
        <w:rPr>
          <w:rFonts w:eastAsia="Calibri"/>
          <w:szCs w:val="24"/>
          <w:lang w:val="en-US"/>
        </w:rPr>
        <w:t xml:space="preserve"> the Tribunal for consideration. </w:t>
      </w:r>
    </w:p>
    <w:p w14:paraId="41C26B39" w14:textId="336873CC" w:rsidR="00A33BD4" w:rsidRPr="00A33BD4" w:rsidRDefault="00A33BD4" w:rsidP="00A33BD4">
      <w:pPr>
        <w:spacing w:before="120" w:after="60"/>
        <w:rPr>
          <w:rFonts w:cs="Calibri"/>
        </w:rPr>
      </w:pPr>
      <w:r w:rsidRPr="00A33BD4" w:rsidDel="00BB4820">
        <w:rPr>
          <w:rFonts w:cs="Calibri"/>
        </w:rPr>
        <w:t xml:space="preserve">The Tribunal advertised its </w:t>
      </w:r>
      <w:r w:rsidRPr="00A33BD4">
        <w:rPr>
          <w:rFonts w:cs="Calibri"/>
        </w:rPr>
        <w:t>Spring Sitting</w:t>
      </w:r>
      <w:r w:rsidRPr="00A33BD4" w:rsidDel="00BB4820">
        <w:rPr>
          <w:rFonts w:cs="Calibri"/>
        </w:rPr>
        <w:t xml:space="preserve"> on its website and in </w:t>
      </w:r>
      <w:r w:rsidRPr="00A33BD4">
        <w:rPr>
          <w:rFonts w:cs="Calibri"/>
        </w:rPr>
        <w:t>t</w:t>
      </w:r>
      <w:r w:rsidRPr="00A33BD4" w:rsidDel="00BB4820">
        <w:rPr>
          <w:rFonts w:cs="Calibri"/>
        </w:rPr>
        <w:t xml:space="preserve">he Canberra Times on </w:t>
      </w:r>
      <w:r w:rsidR="009075D0">
        <w:rPr>
          <w:rFonts w:cs="Calibri"/>
        </w:rPr>
        <w:t>16</w:t>
      </w:r>
      <w:r w:rsidRPr="00A33BD4">
        <w:rPr>
          <w:rFonts w:cs="Calibri"/>
        </w:rPr>
        <w:t xml:space="preserve"> May 202</w:t>
      </w:r>
      <w:r w:rsidR="009075D0">
        <w:rPr>
          <w:rFonts w:cs="Calibri"/>
        </w:rPr>
        <w:t>6</w:t>
      </w:r>
      <w:r w:rsidRPr="00A33BD4">
        <w:rPr>
          <w:rFonts w:cs="Calibri"/>
        </w:rPr>
        <w:t>.</w:t>
      </w:r>
      <w:r w:rsidRPr="00A33BD4" w:rsidDel="00BB4820">
        <w:rPr>
          <w:rFonts w:cs="Calibri"/>
        </w:rPr>
        <w:t xml:space="preserve"> </w:t>
      </w:r>
      <w:r w:rsidRPr="00A33BD4">
        <w:rPr>
          <w:rFonts w:cs="Calibri"/>
        </w:rPr>
        <w:t xml:space="preserve">The Tribunal also wrote to the relevant office-holders inviting submissions. </w:t>
      </w:r>
    </w:p>
    <w:bookmarkEnd w:id="2"/>
    <w:bookmarkEnd w:id="3"/>
    <w:p w14:paraId="4DFF1975" w14:textId="492F33D9" w:rsidR="00D270BE" w:rsidRPr="00B94FE6" w:rsidRDefault="00D270BE" w:rsidP="00D270BE">
      <w:pPr>
        <w:spacing w:after="120"/>
        <w:rPr>
          <w:rFonts w:asciiTheme="minorHAnsi" w:hAnsiTheme="minorHAnsi" w:cstheme="minorHAnsi"/>
          <w:szCs w:val="24"/>
        </w:rPr>
      </w:pPr>
      <w:r w:rsidRPr="00B94FE6">
        <w:rPr>
          <w:rFonts w:asciiTheme="minorHAnsi" w:hAnsiTheme="minorHAnsi" w:cstheme="minorHAnsi"/>
          <w:szCs w:val="24"/>
        </w:rPr>
        <w:t>At its meeting in August 202</w:t>
      </w:r>
      <w:r w:rsidR="009075D0">
        <w:rPr>
          <w:rFonts w:asciiTheme="minorHAnsi" w:hAnsiTheme="minorHAnsi" w:cstheme="minorHAnsi"/>
          <w:szCs w:val="24"/>
        </w:rPr>
        <w:t>6</w:t>
      </w:r>
      <w:r w:rsidRPr="00B94FE6">
        <w:rPr>
          <w:rFonts w:asciiTheme="minorHAnsi" w:hAnsiTheme="minorHAnsi" w:cstheme="minorHAnsi"/>
          <w:szCs w:val="24"/>
        </w:rPr>
        <w:t>, the Tribunal met with the Chief Minister, ACT Government Treasury officials and officials responsible for the Enterprise Agreement bargaining for ACT Public Sector non-executive employees. The Tribunal also met with full-time and part-time public office holders, and Directorate officials.</w:t>
      </w:r>
    </w:p>
    <w:p w14:paraId="4E55FAD2" w14:textId="77777777" w:rsidR="00960A95" w:rsidRPr="00B94FE6" w:rsidRDefault="00960A95" w:rsidP="00960A95">
      <w:pPr>
        <w:spacing w:after="120"/>
        <w:rPr>
          <w:rFonts w:asciiTheme="minorHAnsi" w:hAnsiTheme="minorHAnsi" w:cstheme="minorHAnsi"/>
          <w:szCs w:val="24"/>
        </w:rPr>
      </w:pPr>
      <w:bookmarkStart w:id="4" w:name="_Hlk206492092"/>
      <w:r>
        <w:rPr>
          <w:rFonts w:asciiTheme="minorHAnsi" w:hAnsiTheme="minorHAnsi" w:cstheme="minorHAnsi"/>
          <w:szCs w:val="24"/>
        </w:rPr>
        <w:t xml:space="preserve">The Tribunal received a briefing from ACT Government, </w:t>
      </w:r>
      <w:r w:rsidRPr="00B94FE6">
        <w:rPr>
          <w:rFonts w:asciiTheme="minorHAnsi" w:hAnsiTheme="minorHAnsi" w:cstheme="minorHAnsi"/>
          <w:szCs w:val="24"/>
        </w:rPr>
        <w:t>providing an overview of the local economy</w:t>
      </w:r>
      <w:r>
        <w:rPr>
          <w:rFonts w:asciiTheme="minorHAnsi" w:hAnsiTheme="minorHAnsi" w:cstheme="minorHAnsi"/>
          <w:szCs w:val="24"/>
        </w:rPr>
        <w:t xml:space="preserve"> in the context of the broader national economy. Despite a resilient local economy, fiscal pressures continue to bear on the Territory’s budget outlook. </w:t>
      </w:r>
    </w:p>
    <w:p w14:paraId="6D869977" w14:textId="684D2E9F" w:rsidR="00FC58DA" w:rsidRDefault="00FC58DA" w:rsidP="00FC58DA">
      <w:pPr>
        <w:spacing w:after="120"/>
        <w:rPr>
          <w:rFonts w:asciiTheme="minorHAnsi" w:hAnsiTheme="minorHAnsi" w:cstheme="minorHAnsi"/>
          <w:szCs w:val="24"/>
        </w:rPr>
      </w:pPr>
      <w:r w:rsidRPr="005D6827">
        <w:rPr>
          <w:rFonts w:asciiTheme="minorHAnsi" w:hAnsiTheme="minorHAnsi" w:cstheme="minorHAnsi"/>
          <w:szCs w:val="24"/>
        </w:rPr>
        <w:lastRenderedPageBreak/>
        <w:t>The Tribunal took note of the national consumer price index in the year to June 2026 of 3.8 per cent, down from 4.0 per</w:t>
      </w:r>
      <w:r w:rsidR="00635279">
        <w:rPr>
          <w:rFonts w:asciiTheme="minorHAnsi" w:hAnsiTheme="minorHAnsi" w:cstheme="minorHAnsi"/>
          <w:szCs w:val="24"/>
        </w:rPr>
        <w:t xml:space="preserve"> </w:t>
      </w:r>
      <w:r w:rsidRPr="005D6827">
        <w:rPr>
          <w:rFonts w:asciiTheme="minorHAnsi" w:hAnsiTheme="minorHAnsi" w:cstheme="minorHAnsi"/>
          <w:szCs w:val="24"/>
        </w:rPr>
        <w:t>cent in the year to May 2026. This meant the headline consumer price index was lower than the latest Commonwealth Budget forecast released by the federal government in May 2026. The Tribunal also noted that the national trimmed mean inflation remained unchanged at 3.6 per cent. The ACT’s Wage Price Index (WPI) grew 3.3 per cent in the year to the June quarter 2026, the equal third highest in Australia. In comparison, Australian WPI growth was 3.2 per cent.</w:t>
      </w:r>
    </w:p>
    <w:p w14:paraId="345485A6" w14:textId="6DB6F98A" w:rsidR="00EB5B6C" w:rsidRPr="00D270BE" w:rsidRDefault="00960A95" w:rsidP="00D270BE">
      <w:pPr>
        <w:spacing w:after="120"/>
        <w:rPr>
          <w:rFonts w:asciiTheme="minorHAnsi" w:hAnsiTheme="minorHAnsi" w:cstheme="minorHAnsi"/>
          <w:szCs w:val="24"/>
        </w:rPr>
      </w:pPr>
      <w:bookmarkStart w:id="5" w:name="_Hlk206079643"/>
      <w:bookmarkEnd w:id="4"/>
      <w:r w:rsidRPr="005D6827">
        <w:rPr>
          <w:rFonts w:asciiTheme="minorHAnsi" w:hAnsiTheme="minorHAnsi" w:cstheme="minorHAnsi"/>
          <w:szCs w:val="24"/>
        </w:rPr>
        <w:t>Having regard to determinations made by the Tribunal in the Autumn Sitting, the challenging fiscal environment</w:t>
      </w:r>
      <w:r>
        <w:rPr>
          <w:rFonts w:asciiTheme="minorHAnsi" w:hAnsiTheme="minorHAnsi" w:cstheme="minorHAnsi"/>
          <w:szCs w:val="24"/>
        </w:rPr>
        <w:t xml:space="preserve"> and</w:t>
      </w:r>
      <w:r w:rsidRPr="005D6827">
        <w:rPr>
          <w:rFonts w:asciiTheme="minorHAnsi" w:hAnsiTheme="minorHAnsi" w:cstheme="minorHAnsi"/>
          <w:szCs w:val="24"/>
        </w:rPr>
        <w:t xml:space="preserve"> the need to maintain competitive remuneration for office holders in what remains a tight labour market, the Tribunal determined an increase of </w:t>
      </w:r>
      <w:r w:rsidRPr="00A356A9">
        <w:rPr>
          <w:rFonts w:asciiTheme="minorHAnsi" w:hAnsiTheme="minorHAnsi" w:cstheme="minorHAnsi"/>
          <w:szCs w:val="24"/>
        </w:rPr>
        <w:t>3</w:t>
      </w:r>
      <w:r w:rsidR="00635279">
        <w:rPr>
          <w:rFonts w:asciiTheme="minorHAnsi" w:hAnsiTheme="minorHAnsi" w:cstheme="minorHAnsi"/>
          <w:szCs w:val="24"/>
        </w:rPr>
        <w:t xml:space="preserve"> per cent</w:t>
      </w:r>
      <w:r>
        <w:rPr>
          <w:rFonts w:asciiTheme="minorHAnsi" w:hAnsiTheme="minorHAnsi" w:cstheme="minorHAnsi"/>
          <w:szCs w:val="24"/>
        </w:rPr>
        <w:t xml:space="preserve">. </w:t>
      </w:r>
      <w:bookmarkEnd w:id="5"/>
    </w:p>
    <w:p w14:paraId="70FF3AC1" w14:textId="3B4534A4" w:rsidR="00AC299A" w:rsidRPr="00F1138D" w:rsidRDefault="00AC299A" w:rsidP="00F1138D">
      <w:pPr>
        <w:pStyle w:val="Body"/>
        <w:spacing w:before="120" w:after="60"/>
        <w:rPr>
          <w:rFonts w:asciiTheme="minorHAnsi" w:hAnsiTheme="minorHAnsi"/>
          <w:b/>
          <w:color w:val="auto"/>
          <w:sz w:val="24"/>
          <w:szCs w:val="24"/>
        </w:rPr>
      </w:pPr>
      <w:r w:rsidRPr="00F1138D">
        <w:rPr>
          <w:rFonts w:asciiTheme="minorHAnsi" w:hAnsiTheme="minorHAnsi"/>
          <w:b/>
          <w:color w:val="auto"/>
          <w:sz w:val="24"/>
          <w:szCs w:val="24"/>
        </w:rPr>
        <w:t>Decision</w:t>
      </w:r>
    </w:p>
    <w:p w14:paraId="0A7DE930" w14:textId="20511BF5" w:rsidR="00AC299A" w:rsidRPr="00F1138D" w:rsidRDefault="00AC299A" w:rsidP="00F1138D">
      <w:pPr>
        <w:spacing w:before="120" w:after="60"/>
      </w:pPr>
      <w:r w:rsidRPr="00F1138D">
        <w:t xml:space="preserve">The Tribunal determines that the </w:t>
      </w:r>
      <w:r w:rsidR="000F63A7" w:rsidRPr="00F1138D">
        <w:t xml:space="preserve">base </w:t>
      </w:r>
      <w:r w:rsidRPr="00F1138D">
        <w:t xml:space="preserve">remuneration of the following offices will be increased by </w:t>
      </w:r>
      <w:r w:rsidR="00635279">
        <w:t>3</w:t>
      </w:r>
      <w:r w:rsidRPr="00F1138D">
        <w:t xml:space="preserve"> per cent consistent with other determinations being made at this time as follows:</w:t>
      </w:r>
    </w:p>
    <w:p w14:paraId="1B679FA5" w14:textId="3E28304B" w:rsidR="00AC299A" w:rsidRPr="00F1138D" w:rsidRDefault="00AC299A" w:rsidP="00F1138D">
      <w:pPr>
        <w:pStyle w:val="ListParagraph"/>
        <w:numPr>
          <w:ilvl w:val="0"/>
          <w:numId w:val="9"/>
        </w:numPr>
        <w:spacing w:before="120" w:after="60"/>
        <w:rPr>
          <w:szCs w:val="24"/>
        </w:rPr>
      </w:pPr>
      <w:r w:rsidRPr="00F1138D">
        <w:rPr>
          <w:szCs w:val="24"/>
        </w:rPr>
        <w:t xml:space="preserve">President: </w:t>
      </w:r>
      <w:r w:rsidR="00635279" w:rsidRPr="00635279">
        <w:rPr>
          <w:szCs w:val="24"/>
        </w:rPr>
        <w:t>$467,570</w:t>
      </w:r>
      <w:r w:rsidRPr="00F1138D">
        <w:rPr>
          <w:szCs w:val="24"/>
        </w:rPr>
        <w:t>;</w:t>
      </w:r>
    </w:p>
    <w:p w14:paraId="7164422C" w14:textId="696BCFF9" w:rsidR="00AC299A" w:rsidRPr="00F1138D" w:rsidRDefault="00AC299A" w:rsidP="00F1138D">
      <w:pPr>
        <w:pStyle w:val="ListParagraph"/>
        <w:numPr>
          <w:ilvl w:val="0"/>
          <w:numId w:val="9"/>
        </w:numPr>
        <w:spacing w:before="120" w:after="60"/>
        <w:rPr>
          <w:szCs w:val="24"/>
        </w:rPr>
      </w:pPr>
      <w:r w:rsidRPr="00F1138D">
        <w:rPr>
          <w:szCs w:val="24"/>
        </w:rPr>
        <w:t xml:space="preserve">Full-time Presidential Members: </w:t>
      </w:r>
      <w:r w:rsidR="00635279" w:rsidRPr="00635279">
        <w:rPr>
          <w:szCs w:val="24"/>
        </w:rPr>
        <w:t>$350,678</w:t>
      </w:r>
      <w:r w:rsidRPr="00F1138D">
        <w:rPr>
          <w:szCs w:val="24"/>
        </w:rPr>
        <w:t>;</w:t>
      </w:r>
    </w:p>
    <w:p w14:paraId="2E4B8BE5" w14:textId="3B7FFE01" w:rsidR="00AC299A" w:rsidRPr="00F1138D" w:rsidRDefault="00AC299A" w:rsidP="00F1138D">
      <w:pPr>
        <w:pStyle w:val="ListParagraph"/>
        <w:numPr>
          <w:ilvl w:val="0"/>
          <w:numId w:val="9"/>
        </w:numPr>
        <w:spacing w:before="120" w:after="60"/>
        <w:rPr>
          <w:szCs w:val="24"/>
        </w:rPr>
      </w:pPr>
      <w:r w:rsidRPr="00F1138D">
        <w:rPr>
          <w:szCs w:val="24"/>
        </w:rPr>
        <w:t xml:space="preserve">Full-time Senior Members: </w:t>
      </w:r>
      <w:r w:rsidR="00635279" w:rsidRPr="00635279">
        <w:rPr>
          <w:szCs w:val="24"/>
        </w:rPr>
        <w:t>$237,957</w:t>
      </w:r>
      <w:r w:rsidRPr="00F1138D">
        <w:rPr>
          <w:szCs w:val="24"/>
        </w:rPr>
        <w:t>.</w:t>
      </w:r>
      <w:bookmarkStart w:id="6" w:name="_Hlk121318687"/>
    </w:p>
    <w:bookmarkEnd w:id="6"/>
    <w:p w14:paraId="365F6760" w14:textId="7DC10869" w:rsidR="00F1138D" w:rsidRPr="00F1138D" w:rsidRDefault="00AC299A" w:rsidP="00F1138D">
      <w:pPr>
        <w:spacing w:before="120" w:after="60"/>
      </w:pPr>
      <w:r w:rsidRPr="00F1138D">
        <w:t xml:space="preserve">The Tribunal determines that the Part-time Non-Presidential </w:t>
      </w:r>
      <w:r w:rsidR="00F1138D" w:rsidRPr="00F1138D">
        <w:t xml:space="preserve">Members will receive a </w:t>
      </w:r>
      <w:r w:rsidR="00A40DBE">
        <w:t>3</w:t>
      </w:r>
      <w:r w:rsidR="00F1138D" w:rsidRPr="00F1138D">
        <w:t xml:space="preserve"> per cent increase rounded to the nearest $5 as follows:</w:t>
      </w:r>
    </w:p>
    <w:p w14:paraId="7E37F61B" w14:textId="27D57812" w:rsidR="00F1138D" w:rsidRPr="00F1138D" w:rsidRDefault="00F1138D" w:rsidP="00F1138D">
      <w:pPr>
        <w:pStyle w:val="ListParagraph"/>
        <w:numPr>
          <w:ilvl w:val="0"/>
          <w:numId w:val="9"/>
        </w:numPr>
        <w:spacing w:before="120" w:after="60"/>
      </w:pPr>
      <w:r w:rsidRPr="00F1138D">
        <w:t xml:space="preserve">Senior Member: </w:t>
      </w:r>
      <w:r w:rsidR="00635279" w:rsidRPr="00635279">
        <w:t>$1,3</w:t>
      </w:r>
      <w:r w:rsidR="00F21D92">
        <w:t>40</w:t>
      </w:r>
      <w:r w:rsidRPr="00F1138D">
        <w:t xml:space="preserve"> per diem.</w:t>
      </w:r>
    </w:p>
    <w:p w14:paraId="79829E3F" w14:textId="2255A19C" w:rsidR="00F1138D" w:rsidRDefault="00F1138D" w:rsidP="00F1138D">
      <w:pPr>
        <w:pStyle w:val="ListParagraph"/>
        <w:numPr>
          <w:ilvl w:val="0"/>
          <w:numId w:val="9"/>
        </w:numPr>
        <w:spacing w:before="120" w:after="60"/>
      </w:pPr>
      <w:r w:rsidRPr="00F1138D">
        <w:t xml:space="preserve">Ordinary Member: </w:t>
      </w:r>
      <w:r w:rsidR="00635279" w:rsidRPr="00635279">
        <w:t>$80</w:t>
      </w:r>
      <w:r w:rsidR="00F21D92">
        <w:t>5</w:t>
      </w:r>
      <w:r w:rsidRPr="00F1138D">
        <w:t xml:space="preserve"> per diem.</w:t>
      </w:r>
    </w:p>
    <w:p w14:paraId="66BB5C6E" w14:textId="5DCB92FD" w:rsidR="00A24C97" w:rsidRPr="001C1C28" w:rsidRDefault="00A24C97" w:rsidP="00A24C97">
      <w:pPr>
        <w:spacing w:before="120" w:after="60"/>
        <w:rPr>
          <w:color w:val="000000" w:themeColor="text1"/>
          <w:szCs w:val="24"/>
        </w:rPr>
      </w:pPr>
      <w:r w:rsidRPr="00A24C97">
        <w:rPr>
          <w:color w:val="000000" w:themeColor="text1"/>
          <w:szCs w:val="24"/>
        </w:rPr>
        <w:t xml:space="preserve">The base rate for Sessional Acting Presidential Members is also amended in Table 2.1. </w:t>
      </w:r>
    </w:p>
    <w:p w14:paraId="085D9D19" w14:textId="1F901D0B" w:rsidR="00AC299A" w:rsidRPr="00F1138D" w:rsidRDefault="00AC299A" w:rsidP="00F1138D">
      <w:pPr>
        <w:spacing w:before="120" w:after="60"/>
        <w:rPr>
          <w:color w:val="000000" w:themeColor="text1"/>
          <w:szCs w:val="24"/>
        </w:rPr>
      </w:pPr>
      <w:bookmarkStart w:id="7" w:name="_Hlk121318783"/>
      <w:r w:rsidRPr="00F1138D">
        <w:rPr>
          <w:color w:val="000000" w:themeColor="text1"/>
          <w:szCs w:val="24"/>
        </w:rPr>
        <w:t>The changes to the remuneration, allowances and other entitlements made in this Determination will be taken to have commenced on 1 November 202</w:t>
      </w:r>
      <w:r w:rsidR="009075D0">
        <w:rPr>
          <w:color w:val="000000" w:themeColor="text1"/>
          <w:szCs w:val="24"/>
        </w:rPr>
        <w:t>6</w:t>
      </w:r>
      <w:r w:rsidRPr="00F1138D">
        <w:rPr>
          <w:color w:val="000000" w:themeColor="text1"/>
          <w:szCs w:val="24"/>
        </w:rPr>
        <w:t>.</w:t>
      </w:r>
    </w:p>
    <w:bookmarkEnd w:id="7"/>
    <w:p w14:paraId="0459BEAF" w14:textId="77777777" w:rsidR="00AC299A" w:rsidRPr="00F1138D" w:rsidRDefault="00AC299A" w:rsidP="00A4622E">
      <w:pPr>
        <w:spacing w:before="120" w:after="60"/>
        <w:rPr>
          <w:szCs w:val="24"/>
        </w:rPr>
      </w:pPr>
    </w:p>
    <w:p w14:paraId="16286E5B" w14:textId="0BEAC332" w:rsidR="00800E74" w:rsidRPr="008939A4" w:rsidRDefault="00073D94" w:rsidP="008939A4">
      <w:pPr>
        <w:ind w:left="360"/>
        <w:jc w:val="right"/>
        <w:sectPr w:rsidR="00800E74" w:rsidRPr="008939A4" w:rsidSect="00E57B73">
          <w:footerReference w:type="default" r:id="rId9"/>
          <w:pgSz w:w="11907" w:h="16839" w:code="9"/>
          <w:pgMar w:top="1440" w:right="1440" w:bottom="1276" w:left="1440" w:header="720" w:footer="483" w:gutter="0"/>
          <w:cols w:space="720"/>
          <w:docGrid w:linePitch="326"/>
        </w:sectPr>
      </w:pPr>
      <w:r>
        <w:t>16 September</w:t>
      </w:r>
      <w:r w:rsidR="009075D0">
        <w:t xml:space="preserve"> 2026</w:t>
      </w:r>
    </w:p>
    <w:p w14:paraId="4FE1D80D" w14:textId="77777777" w:rsidR="00A163AF" w:rsidRDefault="00A163AF" w:rsidP="00A163AF">
      <w:pPr>
        <w:pStyle w:val="Header"/>
        <w:tabs>
          <w:tab w:val="clear" w:pos="2880"/>
          <w:tab w:val="clear" w:pos="4153"/>
          <w:tab w:val="clear" w:pos="8306"/>
          <w:tab w:val="left" w:pos="1848"/>
        </w:tabs>
        <w:rPr>
          <w:rFonts w:cs="Arial"/>
          <w:sz w:val="32"/>
          <w:szCs w:val="32"/>
        </w:rPr>
      </w:pPr>
      <w:r>
        <w:rPr>
          <w:rFonts w:cs="Arial"/>
          <w:noProof/>
          <w:lang w:eastAsia="en-AU"/>
        </w:rPr>
        <w:lastRenderedPageBreak/>
        <w:drawing>
          <wp:anchor distT="0" distB="0" distL="114300" distR="114300" simplePos="0" relativeHeight="251661312" behindDoc="0" locked="0" layoutInCell="1" allowOverlap="1" wp14:anchorId="262A3BCC" wp14:editId="3D44C91E">
            <wp:simplePos x="0" y="0"/>
            <wp:positionH relativeFrom="column">
              <wp:posOffset>0</wp:posOffset>
            </wp:positionH>
            <wp:positionV relativeFrom="paragraph">
              <wp:posOffset>-320040</wp:posOffset>
            </wp:positionV>
            <wp:extent cx="925200" cy="925200"/>
            <wp:effectExtent l="0" t="0" r="8255" b="8255"/>
            <wp:wrapNone/>
            <wp:docPr id="1745939511" name="Picture 1745939511" descr="Description: ACTGov_inline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CTGov_inline_black"/>
                    <pic:cNvPicPr>
                      <a:picLocks noChangeAspect="1" noChangeArrowheads="1"/>
                    </pic:cNvPicPr>
                  </pic:nvPicPr>
                  <pic:blipFill rotWithShape="1">
                    <a:blip r:embed="rId8">
                      <a:extLst>
                        <a:ext uri="{28A0092B-C50C-407E-A947-70E740481C1C}">
                          <a14:useLocalDpi xmlns:a14="http://schemas.microsoft.com/office/drawing/2010/main" val="0"/>
                        </a:ext>
                      </a:extLst>
                    </a:blip>
                    <a:srcRect r="48808"/>
                    <a:stretch/>
                  </pic:blipFill>
                  <pic:spPr bwMode="auto">
                    <a:xfrm>
                      <a:off x="0" y="0"/>
                      <a:ext cx="925200" cy="925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r w:rsidRPr="00A63274">
        <w:rPr>
          <w:rFonts w:cs="Arial"/>
          <w:sz w:val="32"/>
          <w:szCs w:val="32"/>
        </w:rPr>
        <w:t>Australian Capital Territory Remuneration Tribunal</w:t>
      </w:r>
    </w:p>
    <w:p w14:paraId="2C73C091" w14:textId="77777777" w:rsidR="00115BC2" w:rsidRDefault="00115BC2" w:rsidP="00115BC2">
      <w:pPr>
        <w:pStyle w:val="Title1"/>
        <w:rPr>
          <w:sz w:val="22"/>
        </w:rPr>
      </w:pPr>
    </w:p>
    <w:p w14:paraId="5B606AB0" w14:textId="77777777" w:rsidR="00A163AF" w:rsidRDefault="00A163AF" w:rsidP="00115BC2">
      <w:pPr>
        <w:pStyle w:val="Title1"/>
        <w:rPr>
          <w:sz w:val="22"/>
        </w:rPr>
      </w:pPr>
    </w:p>
    <w:p w14:paraId="2D05C1FF" w14:textId="6BD38AA1" w:rsidR="00DA5D3E" w:rsidRPr="00870CAC" w:rsidRDefault="00DA5D3E" w:rsidP="00DA5D3E">
      <w:pPr>
        <w:pStyle w:val="Title1"/>
        <w:rPr>
          <w:color w:val="000000" w:themeColor="text1"/>
        </w:rPr>
      </w:pPr>
      <w:r w:rsidRPr="00B54A9C">
        <w:rPr>
          <w:color w:val="000000" w:themeColor="text1"/>
        </w:rPr>
        <w:t xml:space="preserve">Determination </w:t>
      </w:r>
      <w:r w:rsidR="00D73143">
        <w:rPr>
          <w:color w:val="000000" w:themeColor="text1"/>
        </w:rPr>
        <w:t>9</w:t>
      </w:r>
      <w:r w:rsidR="005107EC">
        <w:rPr>
          <w:color w:val="000000" w:themeColor="text1"/>
        </w:rPr>
        <w:t xml:space="preserve"> of 202</w:t>
      </w:r>
      <w:r w:rsidR="00D73143">
        <w:rPr>
          <w:color w:val="000000" w:themeColor="text1"/>
        </w:rPr>
        <w:t>6</w:t>
      </w:r>
    </w:p>
    <w:p w14:paraId="6FAF36D7" w14:textId="77777777" w:rsidR="00800E74" w:rsidRPr="003B1A08" w:rsidRDefault="00800E74" w:rsidP="00115BC2">
      <w:pPr>
        <w:pStyle w:val="Title1"/>
      </w:pPr>
      <w:r>
        <w:t>ACT Civil and Administrative Tribunal</w:t>
      </w:r>
      <w:r w:rsidR="008E71DD">
        <w:t xml:space="preserve"> </w:t>
      </w:r>
    </w:p>
    <w:p w14:paraId="05738FF7" w14:textId="77777777" w:rsidR="00800E74" w:rsidRPr="003B1A08" w:rsidRDefault="00800E74" w:rsidP="00DA5D3E">
      <w:pPr>
        <w:pStyle w:val="madeunder"/>
        <w:spacing w:before="0" w:after="0"/>
      </w:pPr>
      <w:r w:rsidRPr="003B1A08">
        <w:t xml:space="preserve">made under the </w:t>
      </w:r>
    </w:p>
    <w:p w14:paraId="3D66B1A0" w14:textId="77777777" w:rsidR="00A76084" w:rsidRPr="000D1005" w:rsidRDefault="00A76084" w:rsidP="00DA5D3E">
      <w:pPr>
        <w:rPr>
          <w:rFonts w:cs="Arial"/>
          <w:b/>
        </w:rPr>
      </w:pPr>
      <w:r w:rsidRPr="000D1005">
        <w:rPr>
          <w:rFonts w:cs="Arial"/>
          <w:b/>
        </w:rPr>
        <w:t>Remuneration Tribunal Act 1995</w:t>
      </w:r>
      <w:r>
        <w:rPr>
          <w:rFonts w:cs="Arial"/>
          <w:b/>
        </w:rPr>
        <w:t>, section 10 (Inquiries about holders of certain positions)</w:t>
      </w:r>
    </w:p>
    <w:p w14:paraId="27B91820" w14:textId="77777777" w:rsidR="00800E74" w:rsidRPr="003B1A08" w:rsidRDefault="00800E74" w:rsidP="0086619C">
      <w:pPr>
        <w:pStyle w:val="CoverActName"/>
        <w:spacing w:before="0"/>
      </w:pPr>
    </w:p>
    <w:p w14:paraId="02DF44AB" w14:textId="77777777" w:rsidR="00800E74" w:rsidRPr="003B1A08" w:rsidRDefault="00800E74" w:rsidP="00800E74">
      <w:pPr>
        <w:pStyle w:val="N-line3"/>
        <w:pBdr>
          <w:top w:val="single" w:sz="12" w:space="1" w:color="auto"/>
          <w:bottom w:val="none" w:sz="0" w:space="0" w:color="auto"/>
        </w:pBdr>
      </w:pPr>
    </w:p>
    <w:p w14:paraId="4A59FAB5" w14:textId="77777777" w:rsidR="00800E74" w:rsidRPr="003B1A08" w:rsidRDefault="00800E74" w:rsidP="0086619C">
      <w:pPr>
        <w:pStyle w:val="Heading3"/>
        <w:spacing w:before="0"/>
        <w:rPr>
          <w:rFonts w:cs="Arial"/>
        </w:rPr>
      </w:pPr>
      <w:r w:rsidRPr="005210C7">
        <w:t>Commencement</w:t>
      </w:r>
      <w:r w:rsidRPr="003B1A08">
        <w:rPr>
          <w:rFonts w:cs="Arial"/>
        </w:rPr>
        <w:t xml:space="preserve"> </w:t>
      </w:r>
    </w:p>
    <w:p w14:paraId="78F3E07F" w14:textId="2D7A31FC" w:rsidR="00800E74" w:rsidRPr="003B1A08" w:rsidRDefault="00F4678F" w:rsidP="00353D27">
      <w:pPr>
        <w:spacing w:before="80" w:after="60"/>
        <w:ind w:left="709"/>
      </w:pPr>
      <w:r>
        <w:t xml:space="preserve">This </w:t>
      </w:r>
      <w:r w:rsidRPr="00470D11">
        <w:rPr>
          <w:color w:val="000000" w:themeColor="text1"/>
        </w:rPr>
        <w:t xml:space="preserve">instrument </w:t>
      </w:r>
      <w:r w:rsidR="00393794">
        <w:rPr>
          <w:color w:val="000000" w:themeColor="text1"/>
        </w:rPr>
        <w:t xml:space="preserve">is taken to have </w:t>
      </w:r>
      <w:r w:rsidR="0006294D">
        <w:rPr>
          <w:color w:val="000000" w:themeColor="text1"/>
        </w:rPr>
        <w:t>commence</w:t>
      </w:r>
      <w:r w:rsidR="00393794">
        <w:rPr>
          <w:color w:val="000000" w:themeColor="text1"/>
        </w:rPr>
        <w:t>d</w:t>
      </w:r>
      <w:r w:rsidR="0006294D">
        <w:rPr>
          <w:color w:val="000000" w:themeColor="text1"/>
        </w:rPr>
        <w:t xml:space="preserve"> </w:t>
      </w:r>
      <w:r w:rsidR="0006294D" w:rsidRPr="00870CAC">
        <w:rPr>
          <w:color w:val="000000" w:themeColor="text1"/>
        </w:rPr>
        <w:t>on</w:t>
      </w:r>
      <w:r w:rsidR="00800E74" w:rsidRPr="00870CAC">
        <w:rPr>
          <w:color w:val="000000" w:themeColor="text1"/>
        </w:rPr>
        <w:t xml:space="preserve"> </w:t>
      </w:r>
      <w:r w:rsidR="009C1B34">
        <w:rPr>
          <w:color w:val="000000" w:themeColor="text1"/>
        </w:rPr>
        <w:t>1 November 202</w:t>
      </w:r>
      <w:r w:rsidR="00D73143">
        <w:rPr>
          <w:color w:val="000000" w:themeColor="text1"/>
        </w:rPr>
        <w:t>6</w:t>
      </w:r>
      <w:r w:rsidR="0023080A">
        <w:rPr>
          <w:color w:val="000000" w:themeColor="text1"/>
        </w:rPr>
        <w:t>.</w:t>
      </w:r>
      <w:r w:rsidR="00800E74" w:rsidRPr="00870CAC">
        <w:rPr>
          <w:color w:val="000000" w:themeColor="text1"/>
        </w:rPr>
        <w:t xml:space="preserve"> </w:t>
      </w:r>
    </w:p>
    <w:bookmarkEnd w:id="1"/>
    <w:p w14:paraId="3EF86AD0" w14:textId="77777777" w:rsidR="00430698" w:rsidRPr="00435F72" w:rsidRDefault="00430698" w:rsidP="0086619C">
      <w:pPr>
        <w:pStyle w:val="Heading3"/>
        <w:tabs>
          <w:tab w:val="clear" w:pos="720"/>
        </w:tabs>
        <w:spacing w:before="120"/>
        <w:ind w:left="709" w:hanging="709"/>
        <w:rPr>
          <w:szCs w:val="24"/>
        </w:rPr>
      </w:pPr>
      <w:r w:rsidRPr="00435F72">
        <w:rPr>
          <w:szCs w:val="24"/>
        </w:rPr>
        <w:t>Remuneration</w:t>
      </w:r>
    </w:p>
    <w:p w14:paraId="5B267F02" w14:textId="73C32787" w:rsidR="00430698" w:rsidRPr="00435F72" w:rsidRDefault="00430698" w:rsidP="00430698">
      <w:pPr>
        <w:numPr>
          <w:ilvl w:val="1"/>
          <w:numId w:val="2"/>
        </w:numPr>
        <w:tabs>
          <w:tab w:val="clear" w:pos="720"/>
        </w:tabs>
        <w:spacing w:before="80" w:after="60"/>
        <w:ind w:left="709" w:hanging="709"/>
        <w:rPr>
          <w:szCs w:val="24"/>
        </w:rPr>
      </w:pPr>
      <w:r w:rsidRPr="00435F72">
        <w:rPr>
          <w:szCs w:val="24"/>
        </w:rPr>
        <w:t xml:space="preserve">A person appointed to an office listed in column 1 of Table </w:t>
      </w:r>
      <w:r w:rsidR="006748DA" w:rsidRPr="00435F72">
        <w:rPr>
          <w:szCs w:val="24"/>
        </w:rPr>
        <w:t>2</w:t>
      </w:r>
      <w:r w:rsidRPr="00435F72">
        <w:rPr>
          <w:szCs w:val="24"/>
        </w:rPr>
        <w:t xml:space="preserve">.1 is entitled to the </w:t>
      </w:r>
      <w:r w:rsidR="0060524D" w:rsidRPr="0039634A">
        <w:rPr>
          <w:color w:val="000000" w:themeColor="text1"/>
        </w:rPr>
        <w:t>following remuneration</w:t>
      </w:r>
      <w:r w:rsidR="0060524D">
        <w:rPr>
          <w:color w:val="000000" w:themeColor="text1"/>
        </w:rPr>
        <w:t xml:space="preserve">: </w:t>
      </w:r>
    </w:p>
    <w:p w14:paraId="6EE35A92" w14:textId="26BCEB04" w:rsidR="00430698" w:rsidRPr="00435F72" w:rsidRDefault="00430698" w:rsidP="00430698">
      <w:pPr>
        <w:spacing w:before="80" w:after="60"/>
        <w:ind w:left="709"/>
        <w:rPr>
          <w:b/>
        </w:rPr>
      </w:pPr>
      <w:r w:rsidRPr="00435F72">
        <w:rPr>
          <w:b/>
        </w:rPr>
        <w:t>T</w:t>
      </w:r>
      <w:r w:rsidR="00DA5D3E">
        <w:rPr>
          <w:b/>
        </w:rPr>
        <w:t>able</w:t>
      </w:r>
      <w:r w:rsidRPr="00435F72">
        <w:rPr>
          <w:b/>
        </w:rPr>
        <w:t xml:space="preserve"> </w:t>
      </w:r>
      <w:r w:rsidR="006748DA" w:rsidRPr="00435F72">
        <w:rPr>
          <w:b/>
        </w:rPr>
        <w:t>2</w:t>
      </w:r>
      <w:r w:rsidRPr="00435F72">
        <w:rPr>
          <w:b/>
        </w:rPr>
        <w:t>.1</w:t>
      </w:r>
    </w:p>
    <w:tbl>
      <w:tblPr>
        <w:tblW w:w="831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3402"/>
        <w:gridCol w:w="2552"/>
        <w:gridCol w:w="2359"/>
      </w:tblGrid>
      <w:tr w:rsidR="00D919B3" w:rsidRPr="00435F72" w14:paraId="77553048" w14:textId="6DA8E398" w:rsidTr="00BF1426">
        <w:trPr>
          <w:trHeight w:val="374"/>
        </w:trPr>
        <w:tc>
          <w:tcPr>
            <w:tcW w:w="3402" w:type="dxa"/>
            <w:tcBorders>
              <w:bottom w:val="single" w:sz="4" w:space="0" w:color="auto"/>
            </w:tcBorders>
          </w:tcPr>
          <w:p w14:paraId="231693FE" w14:textId="77777777" w:rsidR="00D919B3" w:rsidRPr="00435F72" w:rsidRDefault="00D919B3" w:rsidP="00BF1426">
            <w:pPr>
              <w:pStyle w:val="Header"/>
              <w:tabs>
                <w:tab w:val="clear" w:pos="4153"/>
                <w:tab w:val="clear" w:pos="8306"/>
              </w:tabs>
              <w:rPr>
                <w:sz w:val="20"/>
              </w:rPr>
            </w:pPr>
            <w:r w:rsidRPr="00435F72">
              <w:rPr>
                <w:sz w:val="20"/>
              </w:rPr>
              <w:t>Column 1</w:t>
            </w:r>
          </w:p>
          <w:p w14:paraId="343841FA" w14:textId="77777777" w:rsidR="00D919B3" w:rsidRPr="00435F72" w:rsidRDefault="00D919B3" w:rsidP="00BF1426">
            <w:pPr>
              <w:pStyle w:val="Header"/>
              <w:tabs>
                <w:tab w:val="clear" w:pos="4153"/>
                <w:tab w:val="clear" w:pos="8306"/>
              </w:tabs>
              <w:rPr>
                <w:b/>
              </w:rPr>
            </w:pPr>
            <w:r w:rsidRPr="00435F72">
              <w:rPr>
                <w:b/>
              </w:rPr>
              <w:t>Office</w:t>
            </w:r>
          </w:p>
        </w:tc>
        <w:tc>
          <w:tcPr>
            <w:tcW w:w="2552" w:type="dxa"/>
            <w:tcBorders>
              <w:bottom w:val="single" w:sz="4" w:space="0" w:color="auto"/>
            </w:tcBorders>
          </w:tcPr>
          <w:p w14:paraId="6D47F154" w14:textId="77777777" w:rsidR="00D919B3" w:rsidRPr="00435F72" w:rsidRDefault="00D919B3" w:rsidP="00BF1426">
            <w:pPr>
              <w:rPr>
                <w:sz w:val="20"/>
              </w:rPr>
            </w:pPr>
            <w:r w:rsidRPr="00435F72">
              <w:rPr>
                <w:sz w:val="20"/>
              </w:rPr>
              <w:t>Column 2</w:t>
            </w:r>
          </w:p>
          <w:p w14:paraId="7C0217BA" w14:textId="1E8C18CA" w:rsidR="00D919B3" w:rsidRPr="00435F72" w:rsidRDefault="006575F5" w:rsidP="00BF1426">
            <w:r>
              <w:rPr>
                <w:b/>
              </w:rPr>
              <w:t xml:space="preserve">Base </w:t>
            </w:r>
            <w:r w:rsidR="00D919B3" w:rsidRPr="00435F72">
              <w:rPr>
                <w:b/>
              </w:rPr>
              <w:t>Remuneration</w:t>
            </w:r>
          </w:p>
        </w:tc>
        <w:tc>
          <w:tcPr>
            <w:tcW w:w="2359" w:type="dxa"/>
            <w:tcBorders>
              <w:bottom w:val="single" w:sz="4" w:space="0" w:color="auto"/>
            </w:tcBorders>
          </w:tcPr>
          <w:p w14:paraId="7715AC2F" w14:textId="77777777" w:rsidR="006575F5" w:rsidRPr="00955DB0" w:rsidRDefault="006575F5" w:rsidP="00BF1426">
            <w:pPr>
              <w:rPr>
                <w:rFonts w:asciiTheme="minorHAnsi" w:hAnsiTheme="minorHAnsi" w:cstheme="minorHAnsi"/>
                <w:bCs/>
                <w:sz w:val="22"/>
                <w:szCs w:val="22"/>
                <w:vertAlign w:val="superscript"/>
              </w:rPr>
            </w:pPr>
            <w:r w:rsidRPr="00955DB0">
              <w:rPr>
                <w:rFonts w:asciiTheme="minorHAnsi" w:hAnsiTheme="minorHAnsi" w:cstheme="minorHAnsi"/>
                <w:sz w:val="20"/>
              </w:rPr>
              <w:t>Column 3</w:t>
            </w:r>
            <w:r w:rsidRPr="00955DB0">
              <w:rPr>
                <w:rStyle w:val="FootnoteReference"/>
                <w:rFonts w:asciiTheme="minorHAnsi" w:hAnsiTheme="minorHAnsi" w:cstheme="minorHAnsi"/>
                <w:bCs/>
                <w:sz w:val="20"/>
                <w:szCs w:val="20"/>
              </w:rPr>
              <w:footnoteReference w:id="2"/>
            </w:r>
          </w:p>
          <w:p w14:paraId="03302C38" w14:textId="65B86BD0" w:rsidR="00D919B3" w:rsidRPr="00435F72" w:rsidRDefault="006575F5" w:rsidP="00BF1426">
            <w:pPr>
              <w:rPr>
                <w:sz w:val="20"/>
              </w:rPr>
            </w:pPr>
            <w:r w:rsidRPr="000F58BD">
              <w:rPr>
                <w:b/>
              </w:rPr>
              <w:t>Total Remuneration</w:t>
            </w:r>
          </w:p>
        </w:tc>
      </w:tr>
      <w:tr w:rsidR="00D919B3" w:rsidRPr="00435F72" w14:paraId="4968CCD7" w14:textId="6A1D0655" w:rsidTr="00BF1426">
        <w:tc>
          <w:tcPr>
            <w:tcW w:w="5954" w:type="dxa"/>
            <w:gridSpan w:val="2"/>
            <w:shd w:val="pct12" w:color="auto" w:fill="auto"/>
          </w:tcPr>
          <w:p w14:paraId="3F5560A1" w14:textId="20658260" w:rsidR="00D919B3" w:rsidRPr="00435F72" w:rsidRDefault="00D919B3" w:rsidP="00BF1426">
            <w:pPr>
              <w:rPr>
                <w:szCs w:val="24"/>
              </w:rPr>
            </w:pPr>
            <w:r w:rsidRPr="00435F72">
              <w:rPr>
                <w:b/>
                <w:szCs w:val="24"/>
              </w:rPr>
              <w:t>Presidential Members</w:t>
            </w:r>
          </w:p>
        </w:tc>
        <w:tc>
          <w:tcPr>
            <w:tcW w:w="2359" w:type="dxa"/>
            <w:shd w:val="pct12" w:color="auto" w:fill="auto"/>
          </w:tcPr>
          <w:p w14:paraId="7688C83D" w14:textId="77777777" w:rsidR="00D919B3" w:rsidRPr="00435F72" w:rsidRDefault="00D919B3" w:rsidP="00BF1426">
            <w:pPr>
              <w:rPr>
                <w:b/>
                <w:szCs w:val="24"/>
              </w:rPr>
            </w:pPr>
          </w:p>
        </w:tc>
      </w:tr>
      <w:tr w:rsidR="00D919B3" w:rsidRPr="00435F72" w14:paraId="1A817ED8" w14:textId="7876C970" w:rsidTr="00BF1426">
        <w:tc>
          <w:tcPr>
            <w:tcW w:w="3402" w:type="dxa"/>
          </w:tcPr>
          <w:p w14:paraId="1A2A21C9" w14:textId="77777777" w:rsidR="00D919B3" w:rsidRPr="00435F72" w:rsidRDefault="00D919B3" w:rsidP="00BF1426">
            <w:pPr>
              <w:rPr>
                <w:szCs w:val="24"/>
              </w:rPr>
            </w:pPr>
            <w:r w:rsidRPr="00435F72">
              <w:rPr>
                <w:szCs w:val="24"/>
              </w:rPr>
              <w:t>President, ACAT</w:t>
            </w:r>
          </w:p>
        </w:tc>
        <w:tc>
          <w:tcPr>
            <w:tcW w:w="2552" w:type="dxa"/>
          </w:tcPr>
          <w:p w14:paraId="5D5ED796" w14:textId="2FDA658E" w:rsidR="00D919B3" w:rsidRPr="00A40DBE" w:rsidRDefault="00A40DBE" w:rsidP="00BF1426">
            <w:pPr>
              <w:rPr>
                <w:rFonts w:cs="Calibri"/>
                <w:color w:val="000000"/>
                <w:sz w:val="22"/>
                <w:szCs w:val="22"/>
                <w:lang w:eastAsia="en-AU"/>
              </w:rPr>
            </w:pPr>
            <w:r w:rsidRPr="00A40DBE">
              <w:t>$467,570</w:t>
            </w:r>
            <w:bookmarkStart w:id="8" w:name="OLE_LINK1"/>
            <w:r w:rsidR="00D919B3" w:rsidRPr="0081649A">
              <w:t xml:space="preserve"> </w:t>
            </w:r>
            <w:bookmarkEnd w:id="8"/>
            <w:r w:rsidR="00D919B3" w:rsidRPr="0081649A">
              <w:rPr>
                <w:szCs w:val="24"/>
              </w:rPr>
              <w:t>per annum</w:t>
            </w:r>
          </w:p>
        </w:tc>
        <w:tc>
          <w:tcPr>
            <w:tcW w:w="2359" w:type="dxa"/>
          </w:tcPr>
          <w:p w14:paraId="001AC281" w14:textId="37597278" w:rsidR="00D919B3" w:rsidRPr="00A8295B" w:rsidRDefault="00A40DBE" w:rsidP="00BF1426">
            <w:pPr>
              <w:rPr>
                <w:highlight w:val="yellow"/>
              </w:rPr>
            </w:pPr>
            <w:r w:rsidRPr="00A40DBE">
              <w:t>$500,570</w:t>
            </w:r>
            <w:r w:rsidR="006575F5" w:rsidRPr="00A40DBE">
              <w:t xml:space="preserve"> per annum</w:t>
            </w:r>
          </w:p>
        </w:tc>
      </w:tr>
      <w:tr w:rsidR="00D919B3" w:rsidRPr="00435F72" w14:paraId="6372AA3B" w14:textId="1DA4893C" w:rsidTr="00BF1426">
        <w:tc>
          <w:tcPr>
            <w:tcW w:w="3402" w:type="dxa"/>
          </w:tcPr>
          <w:p w14:paraId="74EBE6C7" w14:textId="77777777" w:rsidR="00D919B3" w:rsidRPr="00435F72" w:rsidRDefault="00D919B3" w:rsidP="00BF1426">
            <w:pPr>
              <w:rPr>
                <w:szCs w:val="24"/>
              </w:rPr>
            </w:pPr>
            <w:r w:rsidRPr="00435F72">
              <w:rPr>
                <w:szCs w:val="24"/>
              </w:rPr>
              <w:t>Full-time Presidential Member, ACAT</w:t>
            </w:r>
          </w:p>
        </w:tc>
        <w:tc>
          <w:tcPr>
            <w:tcW w:w="2552" w:type="dxa"/>
          </w:tcPr>
          <w:p w14:paraId="190156FB" w14:textId="04B29EC6" w:rsidR="00D919B3" w:rsidRPr="0081649A" w:rsidRDefault="00A40DBE" w:rsidP="00BF1426">
            <w:pPr>
              <w:rPr>
                <w:szCs w:val="24"/>
              </w:rPr>
            </w:pPr>
            <w:r w:rsidRPr="00A40DBE">
              <w:t>$350,678</w:t>
            </w:r>
            <w:r>
              <w:t xml:space="preserve"> </w:t>
            </w:r>
            <w:r w:rsidR="00D919B3" w:rsidRPr="0081649A">
              <w:rPr>
                <w:szCs w:val="24"/>
              </w:rPr>
              <w:t>per annum</w:t>
            </w:r>
          </w:p>
        </w:tc>
        <w:tc>
          <w:tcPr>
            <w:tcW w:w="2359" w:type="dxa"/>
          </w:tcPr>
          <w:p w14:paraId="4C318961" w14:textId="024ADAB3" w:rsidR="00D919B3" w:rsidRPr="00A8295B" w:rsidRDefault="00A40DBE" w:rsidP="00BF1426">
            <w:pPr>
              <w:rPr>
                <w:highlight w:val="yellow"/>
              </w:rPr>
            </w:pPr>
            <w:r w:rsidRPr="00A40DBE">
              <w:t>$383,178</w:t>
            </w:r>
            <w:r>
              <w:t xml:space="preserve"> </w:t>
            </w:r>
            <w:r w:rsidR="006575F5" w:rsidRPr="00A40DBE">
              <w:t>per annum</w:t>
            </w:r>
          </w:p>
        </w:tc>
      </w:tr>
      <w:tr w:rsidR="00D919B3" w:rsidRPr="00435F72" w14:paraId="0D555273" w14:textId="23703A83" w:rsidTr="00BF1426">
        <w:tc>
          <w:tcPr>
            <w:tcW w:w="5954" w:type="dxa"/>
            <w:gridSpan w:val="2"/>
            <w:shd w:val="pct12" w:color="auto" w:fill="auto"/>
          </w:tcPr>
          <w:p w14:paraId="73F4B1C9" w14:textId="29DEE790" w:rsidR="00D919B3" w:rsidRPr="0081649A" w:rsidRDefault="00D919B3" w:rsidP="00BF1426">
            <w:pPr>
              <w:rPr>
                <w:b/>
                <w:szCs w:val="24"/>
              </w:rPr>
            </w:pPr>
            <w:r w:rsidRPr="0081649A">
              <w:rPr>
                <w:b/>
                <w:szCs w:val="24"/>
              </w:rPr>
              <w:t>Sessional Acting Presidential Member</w:t>
            </w:r>
          </w:p>
        </w:tc>
        <w:tc>
          <w:tcPr>
            <w:tcW w:w="2359" w:type="dxa"/>
            <w:shd w:val="pct12" w:color="auto" w:fill="auto"/>
          </w:tcPr>
          <w:p w14:paraId="23817920" w14:textId="77777777" w:rsidR="00D919B3" w:rsidRPr="00A8295B" w:rsidRDefault="00D919B3" w:rsidP="00BF1426">
            <w:pPr>
              <w:rPr>
                <w:b/>
                <w:szCs w:val="24"/>
                <w:highlight w:val="yellow"/>
              </w:rPr>
            </w:pPr>
          </w:p>
        </w:tc>
      </w:tr>
      <w:tr w:rsidR="00D919B3" w:rsidRPr="00435F72" w14:paraId="2D8D7FBE" w14:textId="391089AE" w:rsidTr="00BF1426">
        <w:tc>
          <w:tcPr>
            <w:tcW w:w="3402" w:type="dxa"/>
            <w:tcBorders>
              <w:bottom w:val="single" w:sz="4" w:space="0" w:color="auto"/>
            </w:tcBorders>
          </w:tcPr>
          <w:p w14:paraId="71165D75" w14:textId="676638A1" w:rsidR="00D919B3" w:rsidRPr="00435F72" w:rsidRDefault="00D919B3" w:rsidP="00BF1426">
            <w:pPr>
              <w:rPr>
                <w:szCs w:val="24"/>
              </w:rPr>
            </w:pPr>
            <w:r w:rsidRPr="00435F72">
              <w:rPr>
                <w:szCs w:val="24"/>
              </w:rPr>
              <w:t xml:space="preserve">Sessional Acting Presidential Member, ACAT </w:t>
            </w:r>
          </w:p>
        </w:tc>
        <w:tc>
          <w:tcPr>
            <w:tcW w:w="2552" w:type="dxa"/>
            <w:tcBorders>
              <w:bottom w:val="single" w:sz="4" w:space="0" w:color="auto"/>
            </w:tcBorders>
          </w:tcPr>
          <w:p w14:paraId="020C5109" w14:textId="04DD849D" w:rsidR="00D919B3" w:rsidRPr="00955DB0" w:rsidRDefault="00D919B3" w:rsidP="00BF1426">
            <w:pPr>
              <w:rPr>
                <w:rFonts w:asciiTheme="minorHAnsi" w:hAnsiTheme="minorHAnsi" w:cstheme="minorHAnsi"/>
                <w:szCs w:val="24"/>
              </w:rPr>
            </w:pPr>
            <w:r w:rsidRPr="00955DB0">
              <w:rPr>
                <w:rFonts w:asciiTheme="minorHAnsi" w:hAnsiTheme="minorHAnsi" w:cstheme="minorHAnsi"/>
                <w:szCs w:val="24"/>
              </w:rPr>
              <w:t xml:space="preserve">Paid at the daily rate of 1/230 of the </w:t>
            </w:r>
            <w:r w:rsidR="006575F5" w:rsidRPr="00955DB0">
              <w:rPr>
                <w:rFonts w:asciiTheme="minorHAnsi" w:hAnsiTheme="minorHAnsi" w:cstheme="minorHAnsi"/>
                <w:szCs w:val="24"/>
              </w:rPr>
              <w:t xml:space="preserve">base </w:t>
            </w:r>
            <w:r w:rsidRPr="00955DB0">
              <w:rPr>
                <w:rFonts w:asciiTheme="minorHAnsi" w:hAnsiTheme="minorHAnsi" w:cstheme="minorHAnsi"/>
                <w:szCs w:val="24"/>
              </w:rPr>
              <w:t>rate paid to the</w:t>
            </w:r>
            <w:r w:rsidR="00955DB0" w:rsidRPr="00955DB0">
              <w:rPr>
                <w:rFonts w:asciiTheme="minorHAnsi" w:hAnsiTheme="minorHAnsi" w:cstheme="minorHAnsi"/>
                <w:szCs w:val="24"/>
              </w:rPr>
              <w:t xml:space="preserve"> Full-time </w:t>
            </w:r>
            <w:r w:rsidRPr="00955DB0">
              <w:rPr>
                <w:rFonts w:asciiTheme="minorHAnsi" w:hAnsiTheme="minorHAnsi" w:cstheme="minorHAnsi"/>
                <w:szCs w:val="24"/>
              </w:rPr>
              <w:t>President</w:t>
            </w:r>
            <w:r w:rsidR="00955DB0" w:rsidRPr="00955DB0">
              <w:rPr>
                <w:rFonts w:asciiTheme="minorHAnsi" w:hAnsiTheme="minorHAnsi" w:cstheme="minorHAnsi"/>
                <w:szCs w:val="24"/>
              </w:rPr>
              <w:t>ial Member</w:t>
            </w:r>
            <w:r w:rsidR="00955DB0" w:rsidRPr="00955DB0">
              <w:rPr>
                <w:rStyle w:val="FootnoteReference"/>
                <w:rFonts w:asciiTheme="minorHAnsi" w:hAnsiTheme="minorHAnsi" w:cstheme="minorHAnsi"/>
              </w:rPr>
              <w:footnoteReference w:id="3"/>
            </w:r>
          </w:p>
        </w:tc>
        <w:tc>
          <w:tcPr>
            <w:tcW w:w="2359" w:type="dxa"/>
            <w:tcBorders>
              <w:bottom w:val="single" w:sz="4" w:space="0" w:color="auto"/>
            </w:tcBorders>
          </w:tcPr>
          <w:p w14:paraId="4A7EB5DF" w14:textId="58144178" w:rsidR="00D919B3" w:rsidRPr="00A8295B" w:rsidRDefault="006575F5" w:rsidP="00BF1426">
            <w:pPr>
              <w:rPr>
                <w:szCs w:val="24"/>
                <w:highlight w:val="yellow"/>
              </w:rPr>
            </w:pPr>
            <w:r w:rsidRPr="00A40DBE">
              <w:rPr>
                <w:szCs w:val="24"/>
              </w:rPr>
              <w:t>N/A</w:t>
            </w:r>
          </w:p>
        </w:tc>
      </w:tr>
      <w:tr w:rsidR="00D919B3" w:rsidRPr="00435F72" w14:paraId="758D947E" w14:textId="7A1407CC" w:rsidTr="00BF1426">
        <w:tc>
          <w:tcPr>
            <w:tcW w:w="5954" w:type="dxa"/>
            <w:gridSpan w:val="2"/>
            <w:shd w:val="pct12" w:color="auto" w:fill="auto"/>
          </w:tcPr>
          <w:p w14:paraId="42BA0639" w14:textId="2469CA37" w:rsidR="00D919B3" w:rsidRPr="0081649A" w:rsidRDefault="00D919B3" w:rsidP="00BF1426">
            <w:pPr>
              <w:rPr>
                <w:szCs w:val="24"/>
              </w:rPr>
            </w:pPr>
            <w:r w:rsidRPr="0081649A">
              <w:rPr>
                <w:b/>
                <w:szCs w:val="24"/>
              </w:rPr>
              <w:t>Full-time Senior Member</w:t>
            </w:r>
          </w:p>
        </w:tc>
        <w:tc>
          <w:tcPr>
            <w:tcW w:w="2359" w:type="dxa"/>
            <w:shd w:val="pct12" w:color="auto" w:fill="auto"/>
          </w:tcPr>
          <w:p w14:paraId="6D7C0A81" w14:textId="77777777" w:rsidR="00D919B3" w:rsidRPr="00A8295B" w:rsidRDefault="00D919B3" w:rsidP="00BF1426">
            <w:pPr>
              <w:rPr>
                <w:b/>
                <w:szCs w:val="24"/>
                <w:highlight w:val="yellow"/>
              </w:rPr>
            </w:pPr>
          </w:p>
        </w:tc>
      </w:tr>
      <w:tr w:rsidR="00D919B3" w:rsidRPr="00435F72" w14:paraId="18C65CDA" w14:textId="4AABD832" w:rsidTr="00BF1426">
        <w:tc>
          <w:tcPr>
            <w:tcW w:w="3402" w:type="dxa"/>
            <w:tcBorders>
              <w:bottom w:val="single" w:sz="4" w:space="0" w:color="auto"/>
            </w:tcBorders>
          </w:tcPr>
          <w:p w14:paraId="286A5BB7" w14:textId="77777777" w:rsidR="00D919B3" w:rsidRPr="00435F72" w:rsidRDefault="00D919B3" w:rsidP="00BF1426">
            <w:pPr>
              <w:rPr>
                <w:szCs w:val="24"/>
                <w:lang w:val="en-US"/>
              </w:rPr>
            </w:pPr>
            <w:r w:rsidRPr="00435F72">
              <w:rPr>
                <w:szCs w:val="24"/>
                <w:lang w:val="en-US"/>
              </w:rPr>
              <w:t>Full-time Senior Member, ACAT</w:t>
            </w:r>
          </w:p>
        </w:tc>
        <w:tc>
          <w:tcPr>
            <w:tcW w:w="2552" w:type="dxa"/>
            <w:tcBorders>
              <w:bottom w:val="single" w:sz="4" w:space="0" w:color="auto"/>
            </w:tcBorders>
          </w:tcPr>
          <w:p w14:paraId="134D5519" w14:textId="59C53DA6" w:rsidR="00D919B3" w:rsidRPr="0081649A" w:rsidRDefault="00A40DBE" w:rsidP="00BF1426">
            <w:pPr>
              <w:rPr>
                <w:szCs w:val="24"/>
              </w:rPr>
            </w:pPr>
            <w:r w:rsidRPr="00A40DBE">
              <w:t>$237,957</w:t>
            </w:r>
            <w:r>
              <w:t xml:space="preserve"> </w:t>
            </w:r>
            <w:r w:rsidR="00D919B3" w:rsidRPr="0081649A">
              <w:rPr>
                <w:szCs w:val="24"/>
              </w:rPr>
              <w:t>per annum</w:t>
            </w:r>
          </w:p>
        </w:tc>
        <w:tc>
          <w:tcPr>
            <w:tcW w:w="2359" w:type="dxa"/>
            <w:tcBorders>
              <w:bottom w:val="single" w:sz="4" w:space="0" w:color="auto"/>
            </w:tcBorders>
          </w:tcPr>
          <w:p w14:paraId="3D91CE35" w14:textId="311F45CA" w:rsidR="00D919B3" w:rsidRPr="00A40DBE" w:rsidRDefault="00A40DBE" w:rsidP="00BF1426">
            <w:r w:rsidRPr="00A40DBE">
              <w:t>$269,457</w:t>
            </w:r>
            <w:r>
              <w:t xml:space="preserve"> </w:t>
            </w:r>
            <w:r w:rsidRPr="0081649A">
              <w:rPr>
                <w:szCs w:val="24"/>
              </w:rPr>
              <w:t>per annum</w:t>
            </w:r>
          </w:p>
        </w:tc>
      </w:tr>
      <w:tr w:rsidR="00D919B3" w:rsidRPr="00435F72" w14:paraId="56642369" w14:textId="1DA08B24" w:rsidTr="00BF1426">
        <w:tc>
          <w:tcPr>
            <w:tcW w:w="5954" w:type="dxa"/>
            <w:gridSpan w:val="2"/>
            <w:shd w:val="pct12" w:color="auto" w:fill="auto"/>
          </w:tcPr>
          <w:p w14:paraId="07CCC9BE" w14:textId="252AEDC3" w:rsidR="00D919B3" w:rsidRPr="00435F72" w:rsidRDefault="00D919B3" w:rsidP="00BF1426">
            <w:pPr>
              <w:rPr>
                <w:b/>
                <w:szCs w:val="24"/>
              </w:rPr>
            </w:pPr>
            <w:r w:rsidRPr="00435F72">
              <w:rPr>
                <w:b/>
                <w:szCs w:val="24"/>
              </w:rPr>
              <w:t>Part-time Non-Presidential Members</w:t>
            </w:r>
          </w:p>
        </w:tc>
        <w:tc>
          <w:tcPr>
            <w:tcW w:w="2359" w:type="dxa"/>
            <w:shd w:val="pct12" w:color="auto" w:fill="auto"/>
          </w:tcPr>
          <w:p w14:paraId="3306AD49" w14:textId="77777777" w:rsidR="00D919B3" w:rsidRPr="00435F72" w:rsidRDefault="00D919B3" w:rsidP="00BF1426">
            <w:pPr>
              <w:rPr>
                <w:b/>
                <w:szCs w:val="24"/>
              </w:rPr>
            </w:pPr>
          </w:p>
        </w:tc>
      </w:tr>
      <w:tr w:rsidR="00D919B3" w:rsidRPr="00435F72" w14:paraId="6F286E89" w14:textId="22328EC1" w:rsidTr="00BF1426">
        <w:tc>
          <w:tcPr>
            <w:tcW w:w="3402" w:type="dxa"/>
          </w:tcPr>
          <w:p w14:paraId="0CE4D697" w14:textId="160AAF08" w:rsidR="00D919B3" w:rsidRPr="00435F72" w:rsidRDefault="00D919B3" w:rsidP="00BF1426">
            <w:pPr>
              <w:rPr>
                <w:szCs w:val="24"/>
                <w:lang w:val="en-US"/>
              </w:rPr>
            </w:pPr>
            <w:r w:rsidRPr="00435F72">
              <w:rPr>
                <w:szCs w:val="24"/>
                <w:lang w:val="en-US"/>
              </w:rPr>
              <w:t>Senior Member, ACAT</w:t>
            </w:r>
          </w:p>
        </w:tc>
        <w:tc>
          <w:tcPr>
            <w:tcW w:w="2552" w:type="dxa"/>
          </w:tcPr>
          <w:p w14:paraId="42090598" w14:textId="31886B7B" w:rsidR="00D919B3" w:rsidRPr="006D4C33" w:rsidRDefault="00D919B3" w:rsidP="00BF1426">
            <w:pPr>
              <w:rPr>
                <w:szCs w:val="24"/>
              </w:rPr>
            </w:pPr>
            <w:r w:rsidRPr="006D4C33">
              <w:rPr>
                <w:szCs w:val="24"/>
              </w:rPr>
              <w:t>$</w:t>
            </w:r>
            <w:r w:rsidR="00635279">
              <w:rPr>
                <w:szCs w:val="24"/>
              </w:rPr>
              <w:t>13</w:t>
            </w:r>
            <w:r w:rsidR="00F21D92">
              <w:rPr>
                <w:szCs w:val="24"/>
              </w:rPr>
              <w:t>40</w:t>
            </w:r>
            <w:r w:rsidRPr="006D4C33">
              <w:rPr>
                <w:rFonts w:asciiTheme="minorHAnsi" w:hAnsiTheme="minorHAnsi"/>
                <w:szCs w:val="24"/>
              </w:rPr>
              <w:t xml:space="preserve"> </w:t>
            </w:r>
            <w:r w:rsidRPr="006D4C33">
              <w:rPr>
                <w:szCs w:val="24"/>
              </w:rPr>
              <w:t>per diem</w:t>
            </w:r>
          </w:p>
        </w:tc>
        <w:tc>
          <w:tcPr>
            <w:tcW w:w="2359" w:type="dxa"/>
          </w:tcPr>
          <w:p w14:paraId="089B55A9" w14:textId="1B3030CC" w:rsidR="00D919B3" w:rsidRPr="006D4C33" w:rsidRDefault="006575F5" w:rsidP="00BF1426">
            <w:pPr>
              <w:rPr>
                <w:szCs w:val="24"/>
              </w:rPr>
            </w:pPr>
            <w:r>
              <w:rPr>
                <w:szCs w:val="24"/>
              </w:rPr>
              <w:t>N/A</w:t>
            </w:r>
          </w:p>
        </w:tc>
      </w:tr>
      <w:tr w:rsidR="00D919B3" w:rsidRPr="00435F72" w14:paraId="3670544F" w14:textId="4A31FC2D" w:rsidTr="00BF1426">
        <w:tc>
          <w:tcPr>
            <w:tcW w:w="3402" w:type="dxa"/>
          </w:tcPr>
          <w:p w14:paraId="7D256132" w14:textId="5CC17CAD" w:rsidR="00D919B3" w:rsidRPr="00435F72" w:rsidRDefault="00D919B3" w:rsidP="00BF1426">
            <w:pPr>
              <w:rPr>
                <w:szCs w:val="24"/>
                <w:lang w:val="en-US"/>
              </w:rPr>
            </w:pPr>
            <w:r w:rsidRPr="00435F72">
              <w:rPr>
                <w:szCs w:val="24"/>
                <w:lang w:val="en-US"/>
              </w:rPr>
              <w:t>Ordinary Member, ACAT</w:t>
            </w:r>
          </w:p>
        </w:tc>
        <w:tc>
          <w:tcPr>
            <w:tcW w:w="2552" w:type="dxa"/>
          </w:tcPr>
          <w:p w14:paraId="1E0EBCDE" w14:textId="0A884E83" w:rsidR="00D919B3" w:rsidRPr="006D4C33" w:rsidRDefault="00D919B3" w:rsidP="00BF1426">
            <w:pPr>
              <w:rPr>
                <w:szCs w:val="24"/>
              </w:rPr>
            </w:pPr>
            <w:r w:rsidRPr="006D4C33">
              <w:rPr>
                <w:szCs w:val="24"/>
              </w:rPr>
              <w:t>$</w:t>
            </w:r>
            <w:r w:rsidR="00635279">
              <w:rPr>
                <w:szCs w:val="24"/>
              </w:rPr>
              <w:t>80</w:t>
            </w:r>
            <w:r w:rsidR="00F21D92">
              <w:rPr>
                <w:szCs w:val="24"/>
              </w:rPr>
              <w:t>5</w:t>
            </w:r>
            <w:r w:rsidRPr="006D4C33">
              <w:rPr>
                <w:rFonts w:asciiTheme="minorHAnsi" w:hAnsiTheme="minorHAnsi"/>
                <w:szCs w:val="24"/>
              </w:rPr>
              <w:t xml:space="preserve"> </w:t>
            </w:r>
            <w:r w:rsidRPr="006D4C33">
              <w:rPr>
                <w:szCs w:val="24"/>
              </w:rPr>
              <w:t>per diem</w:t>
            </w:r>
          </w:p>
        </w:tc>
        <w:tc>
          <w:tcPr>
            <w:tcW w:w="2359" w:type="dxa"/>
          </w:tcPr>
          <w:p w14:paraId="7AA424A2" w14:textId="096DF36E" w:rsidR="00D919B3" w:rsidRPr="006D4C33" w:rsidRDefault="006575F5" w:rsidP="00BF1426">
            <w:pPr>
              <w:rPr>
                <w:szCs w:val="24"/>
              </w:rPr>
            </w:pPr>
            <w:r>
              <w:rPr>
                <w:szCs w:val="24"/>
              </w:rPr>
              <w:t>N/A</w:t>
            </w:r>
          </w:p>
        </w:tc>
      </w:tr>
    </w:tbl>
    <w:p w14:paraId="4CC5FB19" w14:textId="594F18FF" w:rsidR="004D6EB2" w:rsidRDefault="004D6EB2" w:rsidP="004D6EB2">
      <w:pPr>
        <w:spacing w:before="120" w:after="60"/>
        <w:ind w:left="720"/>
        <w:rPr>
          <w:color w:val="000000" w:themeColor="text1"/>
          <w:sz w:val="16"/>
          <w:szCs w:val="16"/>
        </w:rPr>
      </w:pPr>
      <w:r>
        <w:rPr>
          <w:rStyle w:val="FootnoteReference"/>
          <w:rFonts w:asciiTheme="minorHAnsi" w:hAnsiTheme="minorHAnsi" w:cstheme="minorHAnsi"/>
          <w:sz w:val="16"/>
          <w:szCs w:val="16"/>
        </w:rPr>
        <w:t>5</w:t>
      </w:r>
      <w:r>
        <w:rPr>
          <w:rFonts w:asciiTheme="minorHAnsi" w:hAnsiTheme="minorHAnsi" w:cstheme="minorHAnsi"/>
          <w:sz w:val="16"/>
          <w:szCs w:val="16"/>
        </w:rPr>
        <w:t xml:space="preserve"> </w:t>
      </w:r>
      <w:r w:rsidRPr="00955DB0">
        <w:rPr>
          <w:rFonts w:asciiTheme="minorHAnsi" w:hAnsiTheme="minorHAnsi" w:cstheme="minorHAnsi"/>
          <w:sz w:val="16"/>
          <w:szCs w:val="16"/>
        </w:rPr>
        <w:t xml:space="preserve">Provides for additional remuneration associated with the previous provision of executive vehicles, commensurate with that payable to ACTPS senior executives under section 51 of the </w:t>
      </w:r>
      <w:r w:rsidRPr="00955DB0">
        <w:rPr>
          <w:rFonts w:asciiTheme="minorHAnsi" w:hAnsiTheme="minorHAnsi" w:cstheme="minorHAnsi"/>
          <w:i/>
          <w:iCs/>
          <w:sz w:val="16"/>
          <w:szCs w:val="16"/>
        </w:rPr>
        <w:t>Public Sector Management Standards 2016.</w:t>
      </w:r>
    </w:p>
    <w:p w14:paraId="6466A2B1" w14:textId="4A2743DC" w:rsidR="004D6EB2" w:rsidRPr="00FD4BE5" w:rsidRDefault="004D6EB2" w:rsidP="00FD4BE5">
      <w:pPr>
        <w:spacing w:before="120" w:after="60"/>
        <w:ind w:firstLine="720"/>
        <w:rPr>
          <w:rFonts w:asciiTheme="minorHAnsi" w:hAnsiTheme="minorHAnsi" w:cstheme="minorHAnsi"/>
          <w:color w:val="000000" w:themeColor="text1"/>
          <w:sz w:val="16"/>
          <w:szCs w:val="16"/>
        </w:rPr>
      </w:pPr>
      <w:r>
        <w:rPr>
          <w:rStyle w:val="FootnoteReference"/>
          <w:rFonts w:asciiTheme="minorHAnsi" w:hAnsiTheme="minorHAnsi" w:cstheme="minorHAnsi"/>
          <w:sz w:val="16"/>
          <w:szCs w:val="16"/>
        </w:rPr>
        <w:t>6</w:t>
      </w:r>
      <w:r w:rsidR="00955DB0" w:rsidRPr="00955DB0">
        <w:rPr>
          <w:rFonts w:asciiTheme="minorHAnsi" w:hAnsiTheme="minorHAnsi" w:cstheme="minorHAnsi"/>
          <w:sz w:val="16"/>
          <w:szCs w:val="16"/>
        </w:rPr>
        <w:t xml:space="preserve"> </w:t>
      </w:r>
      <w:r w:rsidR="00955DB0" w:rsidRPr="00955DB0">
        <w:rPr>
          <w:rFonts w:asciiTheme="minorHAnsi" w:hAnsiTheme="minorHAnsi" w:cstheme="minorHAnsi"/>
          <w:color w:val="000000" w:themeColor="text1"/>
          <w:sz w:val="16"/>
          <w:szCs w:val="16"/>
        </w:rPr>
        <w:t>In any event no less than $1935 per diem</w:t>
      </w:r>
    </w:p>
    <w:p w14:paraId="5A2BE68D" w14:textId="0F979454" w:rsidR="00106E14" w:rsidRDefault="006575F5" w:rsidP="00BF1426">
      <w:pPr>
        <w:numPr>
          <w:ilvl w:val="1"/>
          <w:numId w:val="2"/>
        </w:numPr>
        <w:spacing w:before="120" w:after="60"/>
        <w:rPr>
          <w:color w:val="000000" w:themeColor="text1"/>
        </w:rPr>
      </w:pPr>
      <w:r>
        <w:t>Where a person appointed to an office listed above has an employer-provided vehicle, column 2 of Table 2.1 is the total remuneration payable</w:t>
      </w:r>
      <w:r>
        <w:rPr>
          <w:color w:val="000000" w:themeColor="text1"/>
        </w:rPr>
        <w:t>.</w:t>
      </w:r>
    </w:p>
    <w:p w14:paraId="758F0261" w14:textId="64DA3E5B" w:rsidR="00430698" w:rsidRPr="00435F72" w:rsidRDefault="00430698" w:rsidP="00430698">
      <w:pPr>
        <w:pStyle w:val="Heading3"/>
        <w:tabs>
          <w:tab w:val="clear" w:pos="720"/>
        </w:tabs>
        <w:ind w:left="709" w:hanging="709"/>
      </w:pPr>
      <w:r w:rsidRPr="00435F72">
        <w:lastRenderedPageBreak/>
        <w:t>Salary packaging</w:t>
      </w:r>
    </w:p>
    <w:p w14:paraId="0A5B3C07" w14:textId="1401F98D" w:rsidR="00430698" w:rsidRPr="00435F72" w:rsidRDefault="00430698" w:rsidP="00430698">
      <w:pPr>
        <w:keepNext/>
        <w:keepLines/>
        <w:numPr>
          <w:ilvl w:val="1"/>
          <w:numId w:val="2"/>
        </w:numPr>
        <w:tabs>
          <w:tab w:val="clear" w:pos="720"/>
          <w:tab w:val="num" w:pos="0"/>
        </w:tabs>
        <w:spacing w:before="80"/>
        <w:ind w:left="709" w:hanging="709"/>
      </w:pPr>
      <w:r w:rsidRPr="00435F72">
        <w:t xml:space="preserve">A person appointed to an office listed in </w:t>
      </w:r>
      <w:r w:rsidR="00CB0090" w:rsidRPr="00435F72">
        <w:t>clause 2</w:t>
      </w:r>
      <w:r w:rsidR="00EC7E2F" w:rsidRPr="00435F72">
        <w:t>.1</w:t>
      </w:r>
      <w:r w:rsidR="00CB0090" w:rsidRPr="00435F72">
        <w:t xml:space="preserve"> of this Determination</w:t>
      </w:r>
      <w:r w:rsidRPr="00435F72">
        <w:t xml:space="preserve"> may elect to take the remuneration </w:t>
      </w:r>
      <w:r w:rsidR="00CB0090" w:rsidRPr="00435F72">
        <w:t>outlined in clause 2</w:t>
      </w:r>
      <w:r w:rsidR="00EC7E2F" w:rsidRPr="00435F72">
        <w:t>.1</w:t>
      </w:r>
      <w:r w:rsidRPr="00435F72">
        <w:t xml:space="preserve"> as:</w:t>
      </w:r>
    </w:p>
    <w:p w14:paraId="691A8486" w14:textId="77777777" w:rsidR="00430698" w:rsidRPr="00435F72" w:rsidRDefault="00430698" w:rsidP="00430698">
      <w:pPr>
        <w:keepNext/>
        <w:keepLines/>
        <w:numPr>
          <w:ilvl w:val="2"/>
          <w:numId w:val="2"/>
        </w:numPr>
        <w:tabs>
          <w:tab w:val="clear" w:pos="720"/>
        </w:tabs>
        <w:spacing w:after="60"/>
        <w:ind w:left="1134" w:hanging="436"/>
      </w:pPr>
      <w:r w:rsidRPr="00435F72">
        <w:t xml:space="preserve">salary; or </w:t>
      </w:r>
    </w:p>
    <w:p w14:paraId="395AFA6C" w14:textId="77777777" w:rsidR="00430698" w:rsidRPr="00435F72" w:rsidRDefault="00430698" w:rsidP="00430698">
      <w:pPr>
        <w:keepNext/>
        <w:keepLines/>
        <w:numPr>
          <w:ilvl w:val="2"/>
          <w:numId w:val="2"/>
        </w:numPr>
        <w:tabs>
          <w:tab w:val="clear" w:pos="720"/>
        </w:tabs>
        <w:spacing w:after="60"/>
        <w:ind w:left="1134" w:hanging="436"/>
      </w:pPr>
      <w:r w:rsidRPr="00435F72">
        <w:t xml:space="preserve">a combination of salary and other benefits (a </w:t>
      </w:r>
      <w:r w:rsidRPr="00435F72">
        <w:rPr>
          <w:b/>
          <w:i/>
        </w:rPr>
        <w:t>salary package</w:t>
      </w:r>
      <w:r w:rsidRPr="00435F72">
        <w:t>).</w:t>
      </w:r>
    </w:p>
    <w:p w14:paraId="7245D0BB" w14:textId="77777777" w:rsidR="00430698" w:rsidRPr="00435F72" w:rsidRDefault="00430698" w:rsidP="00430698">
      <w:pPr>
        <w:numPr>
          <w:ilvl w:val="1"/>
          <w:numId w:val="2"/>
        </w:numPr>
        <w:tabs>
          <w:tab w:val="clear" w:pos="720"/>
          <w:tab w:val="num" w:pos="0"/>
        </w:tabs>
        <w:spacing w:before="80" w:after="60"/>
        <w:ind w:left="709" w:hanging="709"/>
      </w:pPr>
      <w:r w:rsidRPr="00435F72">
        <w:t>Salary packaging must be consistent with:</w:t>
      </w:r>
    </w:p>
    <w:p w14:paraId="7B658B6B" w14:textId="77777777" w:rsidR="00430698" w:rsidRPr="00435F72" w:rsidRDefault="00430698" w:rsidP="00430698">
      <w:pPr>
        <w:numPr>
          <w:ilvl w:val="2"/>
          <w:numId w:val="2"/>
        </w:numPr>
        <w:tabs>
          <w:tab w:val="clear" w:pos="720"/>
        </w:tabs>
        <w:spacing w:after="60"/>
        <w:ind w:left="1134" w:hanging="436"/>
      </w:pPr>
      <w:r w:rsidRPr="00435F72">
        <w:t>taxation laws and guidelines issued by the Australian Taxation Office; and</w:t>
      </w:r>
    </w:p>
    <w:p w14:paraId="01A280E2" w14:textId="571D7A94" w:rsidR="00430698" w:rsidRPr="00435F72" w:rsidRDefault="00E305F3" w:rsidP="00430698">
      <w:pPr>
        <w:numPr>
          <w:ilvl w:val="2"/>
          <w:numId w:val="2"/>
        </w:numPr>
        <w:tabs>
          <w:tab w:val="clear" w:pos="720"/>
        </w:tabs>
        <w:spacing w:after="60"/>
        <w:ind w:left="1134" w:hanging="436"/>
      </w:pPr>
      <w:r w:rsidRPr="00435F72">
        <w:t>any salary packaging policy and/or procedures</w:t>
      </w:r>
      <w:r w:rsidR="00430698" w:rsidRPr="00435F72">
        <w:t xml:space="preserve"> issued </w:t>
      </w:r>
      <w:r w:rsidR="00CB0090" w:rsidRPr="00435F72">
        <w:t>for the ACT Public Service</w:t>
      </w:r>
      <w:r w:rsidR="00430698" w:rsidRPr="00435F72">
        <w:t>, with up to 100</w:t>
      </w:r>
      <w:r w:rsidR="00A40DBE">
        <w:t xml:space="preserve"> per cent</w:t>
      </w:r>
      <w:r w:rsidR="00430698" w:rsidRPr="00435F72">
        <w:t xml:space="preserve"> of the remuneration able to be taken as benefits and related costs </w:t>
      </w:r>
      <w:r w:rsidR="00901CEE" w:rsidRPr="00435F72">
        <w:t xml:space="preserve">such as </w:t>
      </w:r>
      <w:r w:rsidR="00430698" w:rsidRPr="00435F72">
        <w:t xml:space="preserve">fringe benefits tax. </w:t>
      </w:r>
    </w:p>
    <w:p w14:paraId="52371F10" w14:textId="77777777" w:rsidR="00430698" w:rsidRPr="00435F72" w:rsidRDefault="00430698" w:rsidP="00430698">
      <w:pPr>
        <w:numPr>
          <w:ilvl w:val="1"/>
          <w:numId w:val="2"/>
        </w:numPr>
        <w:tabs>
          <w:tab w:val="clear" w:pos="720"/>
        </w:tabs>
        <w:spacing w:before="80" w:after="60"/>
        <w:ind w:left="709" w:hanging="709"/>
      </w:pPr>
      <w:r w:rsidRPr="00435F72">
        <w:t>Salary packaging must be administered without additional cost to the employer and any fringe benefits tax associated with the provision of a benefit must be included in the salary package.</w:t>
      </w:r>
    </w:p>
    <w:p w14:paraId="27AF9529" w14:textId="77777777" w:rsidR="00430698" w:rsidRPr="00435F72" w:rsidRDefault="00430698" w:rsidP="00430698">
      <w:pPr>
        <w:numPr>
          <w:ilvl w:val="1"/>
          <w:numId w:val="2"/>
        </w:numPr>
        <w:tabs>
          <w:tab w:val="clear" w:pos="720"/>
        </w:tabs>
        <w:spacing w:before="80" w:after="60"/>
        <w:ind w:left="709" w:hanging="709"/>
      </w:pPr>
      <w:r w:rsidRPr="00435F72">
        <w:t>Salary for superannuation purposes is not affected by salary packaging.</w:t>
      </w:r>
    </w:p>
    <w:p w14:paraId="15FA1DDD" w14:textId="77777777" w:rsidR="00430698" w:rsidRPr="00435F72" w:rsidRDefault="00430698" w:rsidP="00BF1426">
      <w:pPr>
        <w:pStyle w:val="Heading3"/>
        <w:tabs>
          <w:tab w:val="clear" w:pos="720"/>
        </w:tabs>
        <w:spacing w:before="120"/>
        <w:ind w:left="709" w:hanging="709"/>
      </w:pPr>
      <w:r w:rsidRPr="00435F72">
        <w:rPr>
          <w:szCs w:val="24"/>
        </w:rPr>
        <w:t>Allowances</w:t>
      </w:r>
      <w:r w:rsidRPr="00435F72">
        <w:t xml:space="preserve"> and entitlements</w:t>
      </w:r>
    </w:p>
    <w:p w14:paraId="37586434" w14:textId="2E24A438" w:rsidR="00430698" w:rsidRPr="00435F72" w:rsidRDefault="00430698" w:rsidP="00DA5D3E">
      <w:pPr>
        <w:spacing w:before="80" w:after="60"/>
        <w:ind w:left="709"/>
      </w:pPr>
      <w:r w:rsidRPr="00435F72">
        <w:t xml:space="preserve">A </w:t>
      </w:r>
      <w:r w:rsidR="004B452C" w:rsidRPr="00435F72">
        <w:t xml:space="preserve">person appointed to an office listed in column 1 of Table 4.1 of this Determination </w:t>
      </w:r>
      <w:r w:rsidRPr="00435F72">
        <w:t xml:space="preserve">is entitled to the allowances and entitlements set out in the schedule mentioned in column 2 of Table </w:t>
      </w:r>
      <w:r w:rsidR="006748DA" w:rsidRPr="00435F72">
        <w:t>4</w:t>
      </w:r>
      <w:r w:rsidRPr="00435F72">
        <w:t>.1.</w:t>
      </w:r>
    </w:p>
    <w:p w14:paraId="5508EC37" w14:textId="0A99CF1A" w:rsidR="00430698" w:rsidRPr="00435F72" w:rsidRDefault="00430698" w:rsidP="00430698">
      <w:pPr>
        <w:spacing w:before="80" w:after="60"/>
        <w:ind w:left="709"/>
        <w:rPr>
          <w:b/>
        </w:rPr>
      </w:pPr>
      <w:r w:rsidRPr="00435F72">
        <w:rPr>
          <w:b/>
        </w:rPr>
        <w:t>T</w:t>
      </w:r>
      <w:r w:rsidR="00DA5D3E">
        <w:rPr>
          <w:b/>
        </w:rPr>
        <w:t>able</w:t>
      </w:r>
      <w:r w:rsidRPr="00435F72">
        <w:rPr>
          <w:b/>
        </w:rPr>
        <w:t xml:space="preserve"> </w:t>
      </w:r>
      <w:r w:rsidR="006748DA" w:rsidRPr="00435F72">
        <w:rPr>
          <w:b/>
        </w:rPr>
        <w:t>4</w:t>
      </w:r>
      <w:r w:rsidRPr="00435F72">
        <w:rPr>
          <w:b/>
        </w:rPr>
        <w:t>.1</w:t>
      </w:r>
    </w:p>
    <w:tbl>
      <w:tblPr>
        <w:tblW w:w="833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5924"/>
        <w:gridCol w:w="2409"/>
      </w:tblGrid>
      <w:tr w:rsidR="00435F72" w:rsidRPr="00435F72" w14:paraId="7CB7E8BF" w14:textId="77777777" w:rsidTr="00BF1426">
        <w:trPr>
          <w:trHeight w:val="374"/>
        </w:trPr>
        <w:tc>
          <w:tcPr>
            <w:tcW w:w="5924" w:type="dxa"/>
            <w:tcBorders>
              <w:bottom w:val="single" w:sz="4" w:space="0" w:color="auto"/>
            </w:tcBorders>
          </w:tcPr>
          <w:p w14:paraId="525AE534" w14:textId="77777777" w:rsidR="00430698" w:rsidRPr="00435F72" w:rsidRDefault="00430698" w:rsidP="00BF1426">
            <w:pPr>
              <w:pStyle w:val="Header"/>
              <w:tabs>
                <w:tab w:val="clear" w:pos="4153"/>
                <w:tab w:val="clear" w:pos="8306"/>
              </w:tabs>
              <w:rPr>
                <w:sz w:val="20"/>
              </w:rPr>
            </w:pPr>
            <w:r w:rsidRPr="00435F72">
              <w:rPr>
                <w:sz w:val="20"/>
              </w:rPr>
              <w:t>Column 1</w:t>
            </w:r>
          </w:p>
          <w:p w14:paraId="0417D2F6" w14:textId="77777777" w:rsidR="00430698" w:rsidRPr="00435F72" w:rsidRDefault="00430698" w:rsidP="00BF1426">
            <w:pPr>
              <w:pStyle w:val="Header"/>
              <w:tabs>
                <w:tab w:val="clear" w:pos="4153"/>
                <w:tab w:val="clear" w:pos="8306"/>
              </w:tabs>
              <w:rPr>
                <w:b/>
              </w:rPr>
            </w:pPr>
            <w:r w:rsidRPr="00435F72">
              <w:rPr>
                <w:b/>
              </w:rPr>
              <w:t>Office</w:t>
            </w:r>
          </w:p>
        </w:tc>
        <w:tc>
          <w:tcPr>
            <w:tcW w:w="2409" w:type="dxa"/>
            <w:tcBorders>
              <w:bottom w:val="single" w:sz="4" w:space="0" w:color="auto"/>
            </w:tcBorders>
          </w:tcPr>
          <w:p w14:paraId="2104DD65" w14:textId="77777777" w:rsidR="00430698" w:rsidRPr="00435F72" w:rsidRDefault="00430698" w:rsidP="00BF1426">
            <w:pPr>
              <w:rPr>
                <w:sz w:val="20"/>
              </w:rPr>
            </w:pPr>
            <w:r w:rsidRPr="00435F72">
              <w:rPr>
                <w:sz w:val="20"/>
              </w:rPr>
              <w:t>Column 2</w:t>
            </w:r>
          </w:p>
          <w:p w14:paraId="52AE1DBE" w14:textId="77777777" w:rsidR="00430698" w:rsidRPr="00435F72" w:rsidRDefault="00430698" w:rsidP="00BF1426">
            <w:r w:rsidRPr="00435F72">
              <w:rPr>
                <w:b/>
              </w:rPr>
              <w:t>Schedule</w:t>
            </w:r>
          </w:p>
        </w:tc>
      </w:tr>
      <w:tr w:rsidR="00435F72" w:rsidRPr="00435F72" w14:paraId="099AA3AF" w14:textId="77777777" w:rsidTr="00BF1426">
        <w:tc>
          <w:tcPr>
            <w:tcW w:w="8333" w:type="dxa"/>
            <w:gridSpan w:val="2"/>
            <w:shd w:val="pct12" w:color="auto" w:fill="auto"/>
          </w:tcPr>
          <w:p w14:paraId="4483A696" w14:textId="3DE346BC" w:rsidR="004B452C" w:rsidRPr="00435F72" w:rsidRDefault="004B452C" w:rsidP="00BF1426">
            <w:pPr>
              <w:rPr>
                <w:b/>
                <w:szCs w:val="24"/>
              </w:rPr>
            </w:pPr>
            <w:r w:rsidRPr="00435F72">
              <w:rPr>
                <w:b/>
                <w:szCs w:val="24"/>
              </w:rPr>
              <w:t>Presidential Members</w:t>
            </w:r>
          </w:p>
        </w:tc>
      </w:tr>
      <w:tr w:rsidR="00435F72" w:rsidRPr="00435F72" w14:paraId="33FBD189" w14:textId="77777777" w:rsidTr="00BF1426">
        <w:tc>
          <w:tcPr>
            <w:tcW w:w="5924" w:type="dxa"/>
          </w:tcPr>
          <w:p w14:paraId="3668E8B7" w14:textId="77777777" w:rsidR="00F963D8" w:rsidRPr="00435F72" w:rsidRDefault="00F963D8" w:rsidP="00BF1426">
            <w:pPr>
              <w:rPr>
                <w:szCs w:val="24"/>
              </w:rPr>
            </w:pPr>
            <w:r w:rsidRPr="00435F72">
              <w:rPr>
                <w:szCs w:val="24"/>
              </w:rPr>
              <w:t>President, ACAT</w:t>
            </w:r>
          </w:p>
        </w:tc>
        <w:tc>
          <w:tcPr>
            <w:tcW w:w="2409" w:type="dxa"/>
          </w:tcPr>
          <w:p w14:paraId="71B47BBC" w14:textId="77777777" w:rsidR="00F963D8" w:rsidRPr="00435F72" w:rsidRDefault="00F963D8" w:rsidP="00BF1426">
            <w:pPr>
              <w:rPr>
                <w:szCs w:val="24"/>
              </w:rPr>
            </w:pPr>
            <w:r w:rsidRPr="00435F72">
              <w:rPr>
                <w:szCs w:val="24"/>
              </w:rPr>
              <w:t>Schedule 1</w:t>
            </w:r>
          </w:p>
        </w:tc>
      </w:tr>
      <w:tr w:rsidR="00435F72" w:rsidRPr="00435F72" w14:paraId="2DFBADEA" w14:textId="77777777" w:rsidTr="00BF1426">
        <w:tc>
          <w:tcPr>
            <w:tcW w:w="5924" w:type="dxa"/>
          </w:tcPr>
          <w:p w14:paraId="5EA24085" w14:textId="77777777" w:rsidR="00F963D8" w:rsidRPr="00435F72" w:rsidRDefault="00F963D8" w:rsidP="00BF1426">
            <w:pPr>
              <w:rPr>
                <w:szCs w:val="24"/>
              </w:rPr>
            </w:pPr>
            <w:r w:rsidRPr="00435F72">
              <w:rPr>
                <w:szCs w:val="24"/>
              </w:rPr>
              <w:t>Full-time Presidential Member, ACAT</w:t>
            </w:r>
          </w:p>
        </w:tc>
        <w:tc>
          <w:tcPr>
            <w:tcW w:w="2409" w:type="dxa"/>
          </w:tcPr>
          <w:p w14:paraId="119220A9" w14:textId="77777777" w:rsidR="00F963D8" w:rsidRPr="00435F72" w:rsidRDefault="00F963D8" w:rsidP="00BF1426">
            <w:pPr>
              <w:rPr>
                <w:szCs w:val="24"/>
              </w:rPr>
            </w:pPr>
            <w:r w:rsidRPr="00435F72">
              <w:rPr>
                <w:szCs w:val="24"/>
              </w:rPr>
              <w:t>Schedule 1</w:t>
            </w:r>
          </w:p>
        </w:tc>
      </w:tr>
      <w:tr w:rsidR="00435F72" w:rsidRPr="00435F72" w14:paraId="5C6E7623" w14:textId="77777777" w:rsidTr="00BF1426">
        <w:tc>
          <w:tcPr>
            <w:tcW w:w="8333" w:type="dxa"/>
            <w:gridSpan w:val="2"/>
            <w:shd w:val="pct12" w:color="auto" w:fill="auto"/>
          </w:tcPr>
          <w:p w14:paraId="17F63C28" w14:textId="7C769A52" w:rsidR="004B452C" w:rsidRPr="00435F72" w:rsidRDefault="004B452C" w:rsidP="00BF1426">
            <w:pPr>
              <w:rPr>
                <w:b/>
                <w:szCs w:val="24"/>
              </w:rPr>
            </w:pPr>
            <w:r w:rsidRPr="00435F72">
              <w:rPr>
                <w:b/>
                <w:szCs w:val="24"/>
              </w:rPr>
              <w:t>Sessional Acting Presidential Member</w:t>
            </w:r>
          </w:p>
        </w:tc>
      </w:tr>
      <w:tr w:rsidR="00435F72" w:rsidRPr="00435F72" w14:paraId="3875128B" w14:textId="77777777" w:rsidTr="00BF1426">
        <w:tc>
          <w:tcPr>
            <w:tcW w:w="5924" w:type="dxa"/>
            <w:tcBorders>
              <w:bottom w:val="single" w:sz="4" w:space="0" w:color="auto"/>
            </w:tcBorders>
          </w:tcPr>
          <w:p w14:paraId="0D5A5872" w14:textId="579776F7" w:rsidR="00F963D8" w:rsidRPr="00435F72" w:rsidRDefault="004B452C" w:rsidP="00BF1426">
            <w:pPr>
              <w:rPr>
                <w:szCs w:val="24"/>
              </w:rPr>
            </w:pPr>
            <w:r w:rsidRPr="00435F72">
              <w:rPr>
                <w:szCs w:val="24"/>
              </w:rPr>
              <w:t xml:space="preserve">Sessional </w:t>
            </w:r>
            <w:r w:rsidR="00F963D8" w:rsidRPr="00435F72">
              <w:rPr>
                <w:szCs w:val="24"/>
              </w:rPr>
              <w:t>Acting Presidential Member, ACAT</w:t>
            </w:r>
          </w:p>
        </w:tc>
        <w:tc>
          <w:tcPr>
            <w:tcW w:w="2409" w:type="dxa"/>
            <w:tcBorders>
              <w:bottom w:val="single" w:sz="4" w:space="0" w:color="auto"/>
            </w:tcBorders>
          </w:tcPr>
          <w:p w14:paraId="5DFFC6A8" w14:textId="39BECA71" w:rsidR="00F963D8" w:rsidRPr="00435F72" w:rsidRDefault="00F963D8" w:rsidP="00BF1426">
            <w:pPr>
              <w:keepNext/>
              <w:keepLines/>
              <w:rPr>
                <w:szCs w:val="24"/>
              </w:rPr>
            </w:pPr>
            <w:r w:rsidRPr="00435F72">
              <w:rPr>
                <w:szCs w:val="24"/>
              </w:rPr>
              <w:t xml:space="preserve">Schedule </w:t>
            </w:r>
            <w:r w:rsidR="002B6202" w:rsidRPr="00435F72">
              <w:rPr>
                <w:szCs w:val="24"/>
              </w:rPr>
              <w:t>2</w:t>
            </w:r>
          </w:p>
        </w:tc>
      </w:tr>
      <w:tr w:rsidR="00435F72" w:rsidRPr="00435F72" w14:paraId="3052FD8B" w14:textId="77777777" w:rsidTr="00BF1426">
        <w:tc>
          <w:tcPr>
            <w:tcW w:w="8333" w:type="dxa"/>
            <w:gridSpan w:val="2"/>
            <w:shd w:val="pct12" w:color="auto" w:fill="auto"/>
          </w:tcPr>
          <w:p w14:paraId="05C9F89B" w14:textId="4614332E" w:rsidR="004B452C" w:rsidRPr="00435F72" w:rsidRDefault="004B452C" w:rsidP="00BF1426">
            <w:pPr>
              <w:keepNext/>
              <w:keepLines/>
              <w:rPr>
                <w:b/>
                <w:szCs w:val="24"/>
              </w:rPr>
            </w:pPr>
            <w:r w:rsidRPr="00435F72">
              <w:rPr>
                <w:b/>
                <w:szCs w:val="24"/>
                <w:lang w:val="en-US"/>
              </w:rPr>
              <w:t>Full-time Senior Member</w:t>
            </w:r>
          </w:p>
        </w:tc>
      </w:tr>
      <w:tr w:rsidR="00435F72" w:rsidRPr="00435F72" w14:paraId="319D4C54" w14:textId="77777777" w:rsidTr="00BF1426">
        <w:tc>
          <w:tcPr>
            <w:tcW w:w="5924" w:type="dxa"/>
            <w:tcBorders>
              <w:bottom w:val="single" w:sz="4" w:space="0" w:color="auto"/>
            </w:tcBorders>
          </w:tcPr>
          <w:p w14:paraId="7E552D78" w14:textId="77777777" w:rsidR="00F963D8" w:rsidRPr="00435F72" w:rsidRDefault="00F963D8" w:rsidP="00BF1426">
            <w:pPr>
              <w:rPr>
                <w:szCs w:val="24"/>
                <w:lang w:val="en-US"/>
              </w:rPr>
            </w:pPr>
            <w:r w:rsidRPr="00435F72">
              <w:rPr>
                <w:szCs w:val="24"/>
                <w:lang w:val="en-US"/>
              </w:rPr>
              <w:t>Full-time Senior Member, ACAT</w:t>
            </w:r>
          </w:p>
        </w:tc>
        <w:tc>
          <w:tcPr>
            <w:tcW w:w="2409" w:type="dxa"/>
            <w:tcBorders>
              <w:bottom w:val="single" w:sz="4" w:space="0" w:color="auto"/>
            </w:tcBorders>
          </w:tcPr>
          <w:p w14:paraId="24BE3FAB" w14:textId="67691CF3" w:rsidR="00F963D8" w:rsidRPr="00435F72" w:rsidRDefault="00F963D8" w:rsidP="00BF1426">
            <w:pPr>
              <w:keepNext/>
              <w:keepLines/>
              <w:rPr>
                <w:szCs w:val="24"/>
              </w:rPr>
            </w:pPr>
            <w:r w:rsidRPr="00435F72">
              <w:rPr>
                <w:szCs w:val="24"/>
              </w:rPr>
              <w:t xml:space="preserve">Schedule </w:t>
            </w:r>
            <w:r w:rsidR="002B6202" w:rsidRPr="00435F72">
              <w:rPr>
                <w:szCs w:val="24"/>
              </w:rPr>
              <w:t>1</w:t>
            </w:r>
          </w:p>
        </w:tc>
      </w:tr>
      <w:tr w:rsidR="00435F72" w:rsidRPr="00435F72" w14:paraId="2956AA06" w14:textId="490089C0" w:rsidTr="00BF1426">
        <w:tc>
          <w:tcPr>
            <w:tcW w:w="8333" w:type="dxa"/>
            <w:gridSpan w:val="2"/>
            <w:shd w:val="pct12" w:color="auto" w:fill="auto"/>
          </w:tcPr>
          <w:p w14:paraId="02B9B4B8" w14:textId="6BE19AE7" w:rsidR="004B452C" w:rsidRPr="00435F72" w:rsidRDefault="004B452C" w:rsidP="00BF1426">
            <w:pPr>
              <w:keepNext/>
              <w:keepLines/>
              <w:rPr>
                <w:b/>
                <w:szCs w:val="24"/>
              </w:rPr>
            </w:pPr>
            <w:r w:rsidRPr="00435F72">
              <w:rPr>
                <w:b/>
                <w:szCs w:val="24"/>
              </w:rPr>
              <w:t>Part-time Non-Presidential Members</w:t>
            </w:r>
          </w:p>
        </w:tc>
      </w:tr>
      <w:tr w:rsidR="00435F72" w:rsidRPr="00435F72" w14:paraId="0974AF78" w14:textId="08FE03F6" w:rsidTr="00BF1426">
        <w:tc>
          <w:tcPr>
            <w:tcW w:w="5924" w:type="dxa"/>
          </w:tcPr>
          <w:p w14:paraId="7A85F7BF" w14:textId="358B76C1" w:rsidR="00F963D8" w:rsidRPr="00435F72" w:rsidRDefault="00F963D8" w:rsidP="00BF1426">
            <w:pPr>
              <w:rPr>
                <w:szCs w:val="24"/>
                <w:lang w:val="en-US"/>
              </w:rPr>
            </w:pPr>
            <w:r w:rsidRPr="00435F72">
              <w:rPr>
                <w:szCs w:val="24"/>
                <w:lang w:val="en-US"/>
              </w:rPr>
              <w:t>Senior Member, ACAT</w:t>
            </w:r>
          </w:p>
        </w:tc>
        <w:tc>
          <w:tcPr>
            <w:tcW w:w="2409" w:type="dxa"/>
          </w:tcPr>
          <w:p w14:paraId="007E544D" w14:textId="34179D65" w:rsidR="00F963D8" w:rsidRPr="00435F72" w:rsidRDefault="00F963D8" w:rsidP="00BF1426">
            <w:pPr>
              <w:keepNext/>
              <w:keepLines/>
              <w:rPr>
                <w:szCs w:val="24"/>
              </w:rPr>
            </w:pPr>
            <w:r w:rsidRPr="00435F72">
              <w:rPr>
                <w:szCs w:val="24"/>
              </w:rPr>
              <w:t>Schedule 3</w:t>
            </w:r>
          </w:p>
        </w:tc>
      </w:tr>
      <w:tr w:rsidR="00435F72" w:rsidRPr="00435F72" w14:paraId="7C8DE65D" w14:textId="16A376E1" w:rsidTr="00BF1426">
        <w:tc>
          <w:tcPr>
            <w:tcW w:w="5924" w:type="dxa"/>
          </w:tcPr>
          <w:p w14:paraId="5C7C497D" w14:textId="2C0D9CF4" w:rsidR="00F963D8" w:rsidRPr="00435F72" w:rsidRDefault="00F963D8" w:rsidP="00BF1426">
            <w:pPr>
              <w:rPr>
                <w:szCs w:val="24"/>
                <w:lang w:val="en-US"/>
              </w:rPr>
            </w:pPr>
            <w:r w:rsidRPr="00435F72">
              <w:rPr>
                <w:szCs w:val="24"/>
                <w:lang w:val="en-US"/>
              </w:rPr>
              <w:t>Ordinary Member, ACAT</w:t>
            </w:r>
          </w:p>
        </w:tc>
        <w:tc>
          <w:tcPr>
            <w:tcW w:w="2409" w:type="dxa"/>
          </w:tcPr>
          <w:p w14:paraId="271C1CE9" w14:textId="55BEDFFB" w:rsidR="00F963D8" w:rsidRPr="00435F72" w:rsidRDefault="00F963D8" w:rsidP="00BF1426">
            <w:pPr>
              <w:keepNext/>
              <w:keepLines/>
              <w:rPr>
                <w:szCs w:val="24"/>
              </w:rPr>
            </w:pPr>
            <w:r w:rsidRPr="00435F72">
              <w:rPr>
                <w:szCs w:val="24"/>
              </w:rPr>
              <w:t>Schedule 3</w:t>
            </w:r>
          </w:p>
        </w:tc>
      </w:tr>
    </w:tbl>
    <w:p w14:paraId="3FB4087B" w14:textId="3132CF6B" w:rsidR="002C78B5" w:rsidRPr="00435F72" w:rsidRDefault="002C78B5" w:rsidP="00BF1426">
      <w:pPr>
        <w:pStyle w:val="Heading3"/>
        <w:tabs>
          <w:tab w:val="clear" w:pos="720"/>
        </w:tabs>
        <w:spacing w:before="120"/>
        <w:ind w:left="709"/>
      </w:pPr>
      <w:r w:rsidRPr="00435F72">
        <w:t>Employer’s superannuation contribution</w:t>
      </w:r>
    </w:p>
    <w:p w14:paraId="4420AAB7" w14:textId="77777777" w:rsidR="0060524D" w:rsidRDefault="002C78B5" w:rsidP="002C78B5">
      <w:pPr>
        <w:numPr>
          <w:ilvl w:val="1"/>
          <w:numId w:val="2"/>
        </w:numPr>
        <w:tabs>
          <w:tab w:val="clear" w:pos="720"/>
        </w:tabs>
        <w:spacing w:before="120" w:after="60"/>
        <w:ind w:left="709" w:hanging="709"/>
        <w:rPr>
          <w:szCs w:val="24"/>
          <w:lang w:val="en-US"/>
        </w:rPr>
      </w:pPr>
      <w:r w:rsidRPr="00435F72">
        <w:rPr>
          <w:szCs w:val="24"/>
        </w:rPr>
        <w:t xml:space="preserve">A person, appointed to an office in clause 2.1 of this Determination, is only eligible for the employer’s superannuation contribution </w:t>
      </w:r>
      <w:r w:rsidRPr="00435F72">
        <w:rPr>
          <w:szCs w:val="24"/>
          <w:lang w:val="en-US"/>
        </w:rPr>
        <w:t xml:space="preserve">if their </w:t>
      </w:r>
      <w:r w:rsidRPr="00435F72">
        <w:rPr>
          <w:szCs w:val="24"/>
        </w:rPr>
        <w:t>superannuation</w:t>
      </w:r>
      <w:r w:rsidRPr="00435F72">
        <w:rPr>
          <w:szCs w:val="24"/>
          <w:lang w:val="en-US"/>
        </w:rPr>
        <w:t xml:space="preserve"> entitlements are not provided elsewhere.</w:t>
      </w:r>
      <w:r w:rsidR="0060524D">
        <w:rPr>
          <w:szCs w:val="24"/>
          <w:lang w:val="en-US"/>
        </w:rPr>
        <w:t xml:space="preserve"> </w:t>
      </w:r>
    </w:p>
    <w:p w14:paraId="7B8210F6" w14:textId="12EFA405" w:rsidR="003C0796" w:rsidRPr="00924BC3" w:rsidRDefault="0060524D" w:rsidP="00924BC3">
      <w:pPr>
        <w:numPr>
          <w:ilvl w:val="1"/>
          <w:numId w:val="2"/>
        </w:numPr>
        <w:tabs>
          <w:tab w:val="clear" w:pos="720"/>
        </w:tabs>
        <w:spacing w:before="120" w:after="60"/>
        <w:ind w:left="709" w:hanging="709"/>
        <w:rPr>
          <w:szCs w:val="24"/>
          <w:lang w:val="en-US"/>
        </w:rPr>
      </w:pPr>
      <w:r w:rsidRPr="00BA31FA">
        <w:rPr>
          <w:szCs w:val="24"/>
        </w:rPr>
        <w:t xml:space="preserve">Superannuation entitlements for </w:t>
      </w:r>
      <w:r>
        <w:rPr>
          <w:szCs w:val="24"/>
        </w:rPr>
        <w:t>a person appointed to an office listed above</w:t>
      </w:r>
      <w:r w:rsidRPr="00BA31FA">
        <w:rPr>
          <w:szCs w:val="24"/>
        </w:rPr>
        <w:t xml:space="preserve"> are consistent with clause D7 in the </w:t>
      </w:r>
      <w:r w:rsidRPr="00BA31FA">
        <w:rPr>
          <w:i/>
          <w:color w:val="000000" w:themeColor="text1"/>
        </w:rPr>
        <w:t>ACT Public Sector Administrative and Related Classifications Enterprise Agreement 202</w:t>
      </w:r>
      <w:r>
        <w:rPr>
          <w:i/>
          <w:color w:val="000000" w:themeColor="text1"/>
        </w:rPr>
        <w:t>3</w:t>
      </w:r>
      <w:r w:rsidRPr="00BA31FA">
        <w:rPr>
          <w:i/>
          <w:color w:val="000000" w:themeColor="text1"/>
        </w:rPr>
        <w:t>-202</w:t>
      </w:r>
      <w:r>
        <w:rPr>
          <w:i/>
          <w:color w:val="000000" w:themeColor="text1"/>
        </w:rPr>
        <w:t>6</w:t>
      </w:r>
      <w:r w:rsidRPr="00BA31FA">
        <w:rPr>
          <w:i/>
          <w:color w:val="000000" w:themeColor="text1"/>
        </w:rPr>
        <w:t xml:space="preserve"> </w:t>
      </w:r>
      <w:r w:rsidRPr="00BA31FA">
        <w:rPr>
          <w:iCs/>
          <w:color w:val="000000" w:themeColor="text1"/>
        </w:rPr>
        <w:t>or its replacement</w:t>
      </w:r>
      <w:r>
        <w:rPr>
          <w:szCs w:val="24"/>
          <w:lang w:val="en-US"/>
        </w:rPr>
        <w:t>.</w:t>
      </w:r>
      <w:r w:rsidR="002C78B5" w:rsidRPr="00435F72">
        <w:rPr>
          <w:szCs w:val="24"/>
          <w:lang w:val="en-US"/>
        </w:rPr>
        <w:t xml:space="preserve"> </w:t>
      </w:r>
    </w:p>
    <w:p w14:paraId="49EEEBFE" w14:textId="0B8BEB8A" w:rsidR="00F32B72" w:rsidRPr="00435F72" w:rsidRDefault="002C78B5" w:rsidP="00876ACC">
      <w:pPr>
        <w:numPr>
          <w:ilvl w:val="1"/>
          <w:numId w:val="2"/>
        </w:numPr>
        <w:tabs>
          <w:tab w:val="clear" w:pos="720"/>
          <w:tab w:val="num" w:pos="0"/>
        </w:tabs>
        <w:spacing w:before="120" w:after="60"/>
        <w:ind w:left="709" w:hanging="709"/>
      </w:pPr>
      <w:r w:rsidRPr="00435F72">
        <w:t>The</w:t>
      </w:r>
      <w:r w:rsidRPr="00435F72">
        <w:rPr>
          <w:lang w:val="en-US"/>
        </w:rPr>
        <w:t xml:space="preserve"> </w:t>
      </w:r>
      <w:r w:rsidRPr="00435F72">
        <w:t xml:space="preserve">value of the employer’s superannuation contribution must not be paid in cash to </w:t>
      </w:r>
      <w:r w:rsidRPr="00435F72">
        <w:rPr>
          <w:szCs w:val="24"/>
        </w:rPr>
        <w:t>a person appointed to an office</w:t>
      </w:r>
      <w:r w:rsidR="00EB6719" w:rsidRPr="00435F72">
        <w:rPr>
          <w:szCs w:val="24"/>
        </w:rPr>
        <w:t xml:space="preserve"> listed</w:t>
      </w:r>
      <w:r w:rsidRPr="00435F72">
        <w:rPr>
          <w:szCs w:val="24"/>
        </w:rPr>
        <w:t xml:space="preserve"> in clause 2.1 of this Determination</w:t>
      </w:r>
      <w:r w:rsidRPr="00435F72">
        <w:t>.</w:t>
      </w:r>
    </w:p>
    <w:p w14:paraId="1D341312" w14:textId="4688968E" w:rsidR="00430698" w:rsidRPr="00435F72" w:rsidRDefault="00430698" w:rsidP="00430698">
      <w:pPr>
        <w:pStyle w:val="Heading3"/>
        <w:tabs>
          <w:tab w:val="clear" w:pos="720"/>
        </w:tabs>
        <w:ind w:left="709"/>
      </w:pPr>
      <w:r w:rsidRPr="00435F72">
        <w:lastRenderedPageBreak/>
        <w:t xml:space="preserve">Travelling </w:t>
      </w:r>
      <w:r w:rsidR="00901CEE" w:rsidRPr="00435F72">
        <w:t>arrangements</w:t>
      </w:r>
    </w:p>
    <w:p w14:paraId="44BF30B2" w14:textId="77777777" w:rsidR="00901CEE" w:rsidRPr="00435F72" w:rsidRDefault="00901CEE" w:rsidP="00901CEE">
      <w:pPr>
        <w:numPr>
          <w:ilvl w:val="1"/>
          <w:numId w:val="2"/>
        </w:numPr>
        <w:tabs>
          <w:tab w:val="clear" w:pos="720"/>
          <w:tab w:val="num" w:pos="0"/>
        </w:tabs>
        <w:spacing w:before="80" w:after="60"/>
        <w:ind w:left="709" w:hanging="709"/>
      </w:pPr>
      <w:r w:rsidRPr="00435F72">
        <w:t>In this clause:</w:t>
      </w:r>
    </w:p>
    <w:p w14:paraId="75BBFC58" w14:textId="6D5A764C" w:rsidR="00901CEE" w:rsidRPr="00435F72" w:rsidRDefault="00F2128E" w:rsidP="00901CEE">
      <w:pPr>
        <w:spacing w:before="80"/>
        <w:ind w:left="709"/>
        <w:jc w:val="both"/>
      </w:pPr>
      <w:r w:rsidRPr="00435F72">
        <w:rPr>
          <w:b/>
          <w:i/>
        </w:rPr>
        <w:t>home base</w:t>
      </w:r>
      <w:r w:rsidRPr="00435F72">
        <w:t xml:space="preserve"> means the town or city in which the traveller’s principal place of residence is located.</w:t>
      </w:r>
    </w:p>
    <w:p w14:paraId="47CCBA73" w14:textId="77777777" w:rsidR="00901CEE" w:rsidRPr="00435F72" w:rsidRDefault="00901CEE" w:rsidP="00901CEE">
      <w:pPr>
        <w:spacing w:before="80"/>
        <w:ind w:left="709"/>
        <w:jc w:val="both"/>
      </w:pPr>
      <w:r w:rsidRPr="00435F72">
        <w:rPr>
          <w:b/>
          <w:i/>
        </w:rPr>
        <w:t>international travel</w:t>
      </w:r>
      <w:r w:rsidRPr="00435F72">
        <w:t xml:space="preserve"> means official travel to a destination outside Australia.</w:t>
      </w:r>
    </w:p>
    <w:p w14:paraId="141998A2" w14:textId="77777777" w:rsidR="00901CEE" w:rsidRPr="00435F72" w:rsidRDefault="00901CEE" w:rsidP="00901CEE">
      <w:pPr>
        <w:spacing w:before="80" w:after="60"/>
        <w:ind w:left="709"/>
        <w:jc w:val="both"/>
      </w:pPr>
      <w:r w:rsidRPr="00435F72">
        <w:rPr>
          <w:b/>
          <w:i/>
        </w:rPr>
        <w:t xml:space="preserve">reasonable expenses </w:t>
      </w:r>
      <w:proofErr w:type="gramStart"/>
      <w:r w:rsidRPr="00435F72">
        <w:t>means</w:t>
      </w:r>
      <w:proofErr w:type="gramEnd"/>
      <w:r w:rsidRPr="00435F72">
        <w:t xml:space="preserve"> legitimate work-related expenses incurred while conducting official business efficiently and effectively.</w:t>
      </w:r>
    </w:p>
    <w:p w14:paraId="350143F0" w14:textId="2802591B" w:rsidR="00901CEE" w:rsidRPr="00435F72" w:rsidRDefault="00901CEE" w:rsidP="00901CEE">
      <w:pPr>
        <w:spacing w:before="80" w:after="60"/>
        <w:ind w:left="709"/>
        <w:jc w:val="both"/>
      </w:pPr>
      <w:r w:rsidRPr="00435F72">
        <w:rPr>
          <w:b/>
          <w:i/>
        </w:rPr>
        <w:t xml:space="preserve">traveller </w:t>
      </w:r>
      <w:r w:rsidRPr="00435F72">
        <w:t xml:space="preserve">means a person, </w:t>
      </w:r>
      <w:r w:rsidR="00C74D27" w:rsidRPr="00435F72">
        <w:t>listed</w:t>
      </w:r>
      <w:r w:rsidRPr="00435F72">
        <w:t xml:space="preserve"> under clause 2</w:t>
      </w:r>
      <w:r w:rsidR="00EC7E2F" w:rsidRPr="00435F72">
        <w:t>.1</w:t>
      </w:r>
      <w:r w:rsidRPr="00435F72">
        <w:t xml:space="preserve"> of this Determination, who is travelling away from their </w:t>
      </w:r>
      <w:r w:rsidR="00810A18" w:rsidRPr="00435F72">
        <w:t>home base</w:t>
      </w:r>
      <w:r w:rsidRPr="00435F72">
        <w:t xml:space="preserve"> for official purposes.</w:t>
      </w:r>
    </w:p>
    <w:p w14:paraId="69E9DF47" w14:textId="5DC7BB63" w:rsidR="00901CEE" w:rsidRPr="00435F72" w:rsidRDefault="00F2128E" w:rsidP="00901CEE">
      <w:pPr>
        <w:numPr>
          <w:ilvl w:val="1"/>
          <w:numId w:val="2"/>
        </w:numPr>
        <w:tabs>
          <w:tab w:val="clear" w:pos="720"/>
          <w:tab w:val="num" w:pos="0"/>
        </w:tabs>
        <w:spacing w:before="80" w:after="60"/>
        <w:ind w:left="709" w:hanging="709"/>
      </w:pPr>
      <w:r w:rsidRPr="00435F72">
        <w:t>If a traveller is required to travel for official purposes, the employer must pay the cost of the transport and accommodation expenses outlined below. The reasonable amounts set out in the relevant Australian Taxation Office Determination</w:t>
      </w:r>
      <w:r w:rsidRPr="00435F72">
        <w:rPr>
          <w:rStyle w:val="FootnoteReference"/>
          <w:rFonts w:asciiTheme="minorHAnsi" w:hAnsiTheme="minorHAnsi"/>
        </w:rPr>
        <w:footnoteReference w:id="4"/>
      </w:r>
      <w:r w:rsidRPr="00435F72">
        <w:rPr>
          <w:rFonts w:asciiTheme="minorHAnsi" w:hAnsiTheme="minorHAnsi"/>
        </w:rPr>
        <w:t xml:space="preserve"> </w:t>
      </w:r>
      <w:r w:rsidRPr="00435F72">
        <w:t>relating to meal and incidental expenses will be paid to the traveller as a reimbursement. These expenses are not to be paid to the traveller where their home base is within the ACT or surrounding districts and the travel for official purposes is within the ACT or surrounding districts.</w:t>
      </w:r>
      <w:r w:rsidR="00901CEE" w:rsidRPr="00435F72">
        <w:t xml:space="preserve"> </w:t>
      </w:r>
    </w:p>
    <w:p w14:paraId="4C279370" w14:textId="7158BC2C" w:rsidR="00901CEE" w:rsidRPr="00435F72" w:rsidRDefault="00901CEE" w:rsidP="00901CEE">
      <w:pPr>
        <w:numPr>
          <w:ilvl w:val="1"/>
          <w:numId w:val="2"/>
        </w:numPr>
        <w:tabs>
          <w:tab w:val="clear" w:pos="720"/>
          <w:tab w:val="num" w:pos="0"/>
        </w:tabs>
        <w:spacing w:before="80" w:after="60"/>
        <w:ind w:left="709" w:hanging="709"/>
      </w:pPr>
      <w:r w:rsidRPr="00435F72">
        <w:t xml:space="preserve">All reasonable expenses </w:t>
      </w:r>
      <w:r w:rsidRPr="0072650D">
        <w:rPr>
          <w:color w:val="000000" w:themeColor="text1"/>
        </w:rPr>
        <w:t xml:space="preserve">incurred by a traveller can be reimbursed. </w:t>
      </w:r>
    </w:p>
    <w:p w14:paraId="166A172C" w14:textId="77777777" w:rsidR="00430698" w:rsidRPr="00BF1426" w:rsidRDefault="00430698" w:rsidP="00BF1426">
      <w:pPr>
        <w:pStyle w:val="Heading2"/>
        <w:ind w:left="709"/>
        <w:jc w:val="left"/>
        <w:rPr>
          <w:b w:val="0"/>
          <w:bCs/>
          <w:i/>
          <w:iCs w:val="0"/>
          <w:u w:val="single"/>
        </w:rPr>
      </w:pPr>
      <w:r w:rsidRPr="00BF1426">
        <w:rPr>
          <w:b w:val="0"/>
          <w:bCs/>
          <w:i/>
          <w:iCs w:val="0"/>
          <w:u w:val="single"/>
        </w:rPr>
        <w:t>Travel</w:t>
      </w:r>
    </w:p>
    <w:p w14:paraId="2EE2FBDC" w14:textId="77777777" w:rsidR="00901CEE" w:rsidRPr="00435F72" w:rsidRDefault="00901CEE" w:rsidP="00901CEE">
      <w:pPr>
        <w:numPr>
          <w:ilvl w:val="1"/>
          <w:numId w:val="2"/>
        </w:numPr>
        <w:tabs>
          <w:tab w:val="clear" w:pos="720"/>
          <w:tab w:val="num" w:pos="0"/>
        </w:tabs>
        <w:spacing w:before="80" w:after="60"/>
        <w:ind w:left="709" w:hanging="709"/>
      </w:pPr>
      <w:r w:rsidRPr="00435F72">
        <w:t>All official travel is to be appropriately authorised prior to travel and must not be authorised by the traveller under any circumstances. This includes all official travel paid for privately or by the Territory.</w:t>
      </w:r>
    </w:p>
    <w:p w14:paraId="7F07A8DB" w14:textId="6ED7379C" w:rsidR="00430698" w:rsidRPr="00435F72" w:rsidRDefault="00430698" w:rsidP="00430698">
      <w:pPr>
        <w:numPr>
          <w:ilvl w:val="1"/>
          <w:numId w:val="2"/>
        </w:numPr>
        <w:tabs>
          <w:tab w:val="clear" w:pos="720"/>
          <w:tab w:val="num" w:pos="0"/>
        </w:tabs>
        <w:spacing w:before="80" w:after="60"/>
        <w:ind w:left="709" w:hanging="709"/>
      </w:pPr>
      <w:r w:rsidRPr="00435F72">
        <w:t xml:space="preserve">A </w:t>
      </w:r>
      <w:r w:rsidR="00901CEE" w:rsidRPr="00435F72">
        <w:t xml:space="preserve">traveller </w:t>
      </w:r>
      <w:r w:rsidRPr="00435F72">
        <w:t>may travel by one or more of the following:</w:t>
      </w:r>
    </w:p>
    <w:p w14:paraId="63E5CA66" w14:textId="77777777" w:rsidR="00430698" w:rsidRPr="00435F72" w:rsidRDefault="00430698" w:rsidP="00430698">
      <w:pPr>
        <w:numPr>
          <w:ilvl w:val="2"/>
          <w:numId w:val="2"/>
        </w:numPr>
        <w:tabs>
          <w:tab w:val="clear" w:pos="720"/>
        </w:tabs>
        <w:spacing w:after="60"/>
        <w:ind w:left="1134" w:hanging="436"/>
      </w:pPr>
      <w:r w:rsidRPr="00435F72">
        <w:t xml:space="preserve">commercially provided road or rail transport; </w:t>
      </w:r>
    </w:p>
    <w:p w14:paraId="01929A2D" w14:textId="77777777" w:rsidR="00430698" w:rsidRPr="00435F72" w:rsidRDefault="00430698" w:rsidP="00430698">
      <w:pPr>
        <w:numPr>
          <w:ilvl w:val="2"/>
          <w:numId w:val="2"/>
        </w:numPr>
        <w:tabs>
          <w:tab w:val="clear" w:pos="720"/>
        </w:tabs>
        <w:spacing w:after="60"/>
        <w:ind w:left="1134" w:hanging="436"/>
      </w:pPr>
      <w:r w:rsidRPr="00435F72">
        <w:t>commercially provided flights;</w:t>
      </w:r>
    </w:p>
    <w:p w14:paraId="70317222" w14:textId="77777777" w:rsidR="00430698" w:rsidRPr="00435F72" w:rsidRDefault="00430698" w:rsidP="00430698">
      <w:pPr>
        <w:numPr>
          <w:ilvl w:val="2"/>
          <w:numId w:val="2"/>
        </w:numPr>
        <w:tabs>
          <w:tab w:val="clear" w:pos="720"/>
        </w:tabs>
        <w:spacing w:after="60"/>
        <w:ind w:left="1134" w:hanging="436"/>
      </w:pPr>
      <w:r w:rsidRPr="00435F72">
        <w:t>private motor vehicle.</w:t>
      </w:r>
    </w:p>
    <w:p w14:paraId="33F46EA0" w14:textId="77777777" w:rsidR="00430698" w:rsidRPr="00435F72" w:rsidRDefault="00430698" w:rsidP="00430698">
      <w:pPr>
        <w:numPr>
          <w:ilvl w:val="1"/>
          <w:numId w:val="2"/>
        </w:numPr>
        <w:tabs>
          <w:tab w:val="clear" w:pos="720"/>
          <w:tab w:val="num" w:pos="0"/>
        </w:tabs>
        <w:spacing w:before="80" w:after="60"/>
        <w:ind w:left="709" w:hanging="709"/>
      </w:pPr>
      <w:r w:rsidRPr="00435F72">
        <w:t xml:space="preserve">Commercially provided travel should be selected </w:t>
      </w:r>
      <w:proofErr w:type="gramStart"/>
      <w:r w:rsidRPr="00435F72">
        <w:t>on the basis of</w:t>
      </w:r>
      <w:proofErr w:type="gramEnd"/>
      <w:r w:rsidRPr="00435F72">
        <w:rPr>
          <w:rFonts w:eastAsia="Calibri"/>
          <w:szCs w:val="24"/>
        </w:rPr>
        <w:t>—</w:t>
      </w:r>
    </w:p>
    <w:p w14:paraId="4344C146" w14:textId="517D429F" w:rsidR="00430698" w:rsidRPr="00435F72" w:rsidRDefault="00430698" w:rsidP="00430698">
      <w:pPr>
        <w:numPr>
          <w:ilvl w:val="2"/>
          <w:numId w:val="2"/>
        </w:numPr>
        <w:tabs>
          <w:tab w:val="clear" w:pos="720"/>
        </w:tabs>
        <w:spacing w:after="60"/>
        <w:ind w:left="1134" w:hanging="436"/>
      </w:pPr>
      <w:r w:rsidRPr="00435F72">
        <w:t xml:space="preserve">what is most convenient to the </w:t>
      </w:r>
      <w:r w:rsidR="00901CEE" w:rsidRPr="00435F72">
        <w:t>person</w:t>
      </w:r>
      <w:r w:rsidRPr="00435F72">
        <w:t>; and</w:t>
      </w:r>
    </w:p>
    <w:p w14:paraId="3FB76968" w14:textId="77777777" w:rsidR="00430698" w:rsidRPr="00435F72" w:rsidRDefault="00430698" w:rsidP="00430698">
      <w:pPr>
        <w:numPr>
          <w:ilvl w:val="2"/>
          <w:numId w:val="2"/>
        </w:numPr>
        <w:tabs>
          <w:tab w:val="clear" w:pos="720"/>
        </w:tabs>
        <w:spacing w:after="60"/>
        <w:ind w:left="1134" w:hanging="436"/>
      </w:pPr>
      <w:r w:rsidRPr="00435F72">
        <w:t>seeking the most reasonable costs.</w:t>
      </w:r>
    </w:p>
    <w:p w14:paraId="7A537F7D" w14:textId="4D71BDC7" w:rsidR="00430698" w:rsidRPr="00435F72" w:rsidRDefault="00430698" w:rsidP="00430698">
      <w:pPr>
        <w:numPr>
          <w:ilvl w:val="1"/>
          <w:numId w:val="2"/>
        </w:numPr>
        <w:tabs>
          <w:tab w:val="clear" w:pos="720"/>
          <w:tab w:val="num" w:pos="0"/>
        </w:tabs>
        <w:spacing w:before="80" w:after="60"/>
        <w:ind w:left="709" w:hanging="709"/>
      </w:pPr>
      <w:r w:rsidRPr="00435F72">
        <w:t xml:space="preserve">If a </w:t>
      </w:r>
      <w:r w:rsidR="00901CEE" w:rsidRPr="00435F72">
        <w:t xml:space="preserve">traveller </w:t>
      </w:r>
      <w:r w:rsidRPr="00435F72">
        <w:t>travels on commercially provided road or rail transport the employer will pay the fares for that travel.</w:t>
      </w:r>
    </w:p>
    <w:p w14:paraId="25866FF4" w14:textId="3CD9BCF8" w:rsidR="00901CEE" w:rsidRPr="00435F72" w:rsidRDefault="00901CEE" w:rsidP="00901CEE">
      <w:pPr>
        <w:numPr>
          <w:ilvl w:val="1"/>
          <w:numId w:val="2"/>
        </w:numPr>
        <w:tabs>
          <w:tab w:val="clear" w:pos="720"/>
          <w:tab w:val="num" w:pos="0"/>
        </w:tabs>
        <w:spacing w:before="80" w:after="60"/>
        <w:ind w:left="709" w:hanging="709"/>
      </w:pPr>
      <w:r w:rsidRPr="00435F72">
        <w:t xml:space="preserve">A traveller </w:t>
      </w:r>
      <w:r w:rsidR="00DC5685">
        <w:t>must</w:t>
      </w:r>
      <w:r w:rsidR="00DC5685" w:rsidRPr="00435F72">
        <w:t xml:space="preserve"> </w:t>
      </w:r>
      <w:r w:rsidRPr="00435F72">
        <w:t>use the Territory’s travel manager, which has been procured through a competitive process, as a preferred provider of travel and related services. The travel manager has been instructed to book all travel at the lowest logical fare.</w:t>
      </w:r>
    </w:p>
    <w:p w14:paraId="704ECDE7" w14:textId="1F8A6A57" w:rsidR="00430698" w:rsidRPr="00435F72" w:rsidRDefault="00430698" w:rsidP="00430698">
      <w:pPr>
        <w:numPr>
          <w:ilvl w:val="1"/>
          <w:numId w:val="2"/>
        </w:numPr>
        <w:tabs>
          <w:tab w:val="clear" w:pos="720"/>
          <w:tab w:val="num" w:pos="0"/>
        </w:tabs>
        <w:spacing w:before="80" w:after="60"/>
        <w:ind w:left="709" w:hanging="709"/>
      </w:pPr>
      <w:r w:rsidRPr="00435F72">
        <w:t xml:space="preserve">If a </w:t>
      </w:r>
      <w:r w:rsidR="00901CEE" w:rsidRPr="00435F72">
        <w:t xml:space="preserve">traveller </w:t>
      </w:r>
      <w:r w:rsidRPr="00435F72">
        <w:t>travels on commercially provided flights</w:t>
      </w:r>
      <w:r w:rsidR="00901CEE" w:rsidRPr="00435F72">
        <w:t>,</w:t>
      </w:r>
      <w:r w:rsidRPr="00435F72">
        <w:t xml:space="preserve"> the employer will pay the fares to the following standard:</w:t>
      </w:r>
    </w:p>
    <w:p w14:paraId="1A3DFB8D" w14:textId="77777777" w:rsidR="00430698" w:rsidRPr="00435F72" w:rsidRDefault="00430698" w:rsidP="00430698">
      <w:pPr>
        <w:numPr>
          <w:ilvl w:val="2"/>
          <w:numId w:val="2"/>
        </w:numPr>
        <w:tabs>
          <w:tab w:val="clear" w:pos="720"/>
        </w:tabs>
        <w:spacing w:after="60"/>
        <w:ind w:left="1134" w:hanging="436"/>
      </w:pPr>
      <w:r w:rsidRPr="00435F72">
        <w:t>for domestic flights less than 4 hours—economy class;</w:t>
      </w:r>
    </w:p>
    <w:p w14:paraId="56E80199" w14:textId="77777777" w:rsidR="00430698" w:rsidRPr="00435F72" w:rsidRDefault="00430698" w:rsidP="00430698">
      <w:pPr>
        <w:numPr>
          <w:ilvl w:val="2"/>
          <w:numId w:val="2"/>
        </w:numPr>
        <w:tabs>
          <w:tab w:val="clear" w:pos="720"/>
        </w:tabs>
        <w:spacing w:after="60"/>
        <w:ind w:left="1134" w:hanging="436"/>
      </w:pPr>
      <w:r w:rsidRPr="00435F72">
        <w:t>for domestic flights of 4 hours or more—business class; and</w:t>
      </w:r>
    </w:p>
    <w:p w14:paraId="1D923F53" w14:textId="77777777" w:rsidR="00430698" w:rsidRPr="00435F72" w:rsidRDefault="00430698" w:rsidP="00430698">
      <w:pPr>
        <w:numPr>
          <w:ilvl w:val="2"/>
          <w:numId w:val="2"/>
        </w:numPr>
        <w:tabs>
          <w:tab w:val="clear" w:pos="720"/>
        </w:tabs>
        <w:spacing w:after="60"/>
        <w:ind w:left="1134" w:hanging="436"/>
      </w:pPr>
      <w:r w:rsidRPr="00435F72">
        <w:t>for international flights—business class.</w:t>
      </w:r>
    </w:p>
    <w:p w14:paraId="0894D0AD" w14:textId="1CA1CA67" w:rsidR="00CD7BFE" w:rsidRPr="008939A4" w:rsidRDefault="00430698" w:rsidP="008939A4">
      <w:pPr>
        <w:numPr>
          <w:ilvl w:val="1"/>
          <w:numId w:val="2"/>
        </w:numPr>
        <w:tabs>
          <w:tab w:val="clear" w:pos="720"/>
          <w:tab w:val="num" w:pos="0"/>
        </w:tabs>
        <w:spacing w:before="80" w:after="60"/>
        <w:ind w:left="709" w:hanging="709"/>
        <w:rPr>
          <w:color w:val="000000" w:themeColor="text1"/>
        </w:rPr>
      </w:pPr>
      <w:r w:rsidRPr="00435F72">
        <w:t xml:space="preserve">If a </w:t>
      </w:r>
      <w:r w:rsidR="00901CEE" w:rsidRPr="00435F72">
        <w:t xml:space="preserve">traveller </w:t>
      </w:r>
      <w:r w:rsidRPr="00435F72">
        <w:t xml:space="preserve">is approved to </w:t>
      </w:r>
      <w:r w:rsidRPr="0072650D">
        <w:rPr>
          <w:color w:val="000000" w:themeColor="text1"/>
        </w:rPr>
        <w:t xml:space="preserve">travel by private motor vehicle the employer will pay the owner of the vehicle an allowance calculated in accordance with the Motor Vehicle </w:t>
      </w:r>
      <w:r w:rsidRPr="0072650D">
        <w:rPr>
          <w:color w:val="000000" w:themeColor="text1"/>
        </w:rPr>
        <w:lastRenderedPageBreak/>
        <w:t xml:space="preserve">Allowance set out in </w:t>
      </w:r>
      <w:r w:rsidR="00CD7BFE" w:rsidRPr="008939A4">
        <w:rPr>
          <w:color w:val="000000" w:themeColor="text1"/>
        </w:rPr>
        <w:t xml:space="preserve">the </w:t>
      </w:r>
      <w:r w:rsidR="00CD7BFE" w:rsidRPr="008939A4">
        <w:rPr>
          <w:i/>
          <w:color w:val="000000" w:themeColor="text1"/>
        </w:rPr>
        <w:t>ACT Public Sector Administrative and Related Classifications Enterprise Agreement 202</w:t>
      </w:r>
      <w:r w:rsidR="00F6547C">
        <w:rPr>
          <w:i/>
          <w:color w:val="000000" w:themeColor="text1"/>
        </w:rPr>
        <w:t>3</w:t>
      </w:r>
      <w:r w:rsidR="00CD7BFE" w:rsidRPr="008939A4">
        <w:rPr>
          <w:i/>
          <w:color w:val="000000" w:themeColor="text1"/>
        </w:rPr>
        <w:t>-202</w:t>
      </w:r>
      <w:r w:rsidR="00F6547C">
        <w:rPr>
          <w:i/>
          <w:color w:val="000000" w:themeColor="text1"/>
        </w:rPr>
        <w:t>6</w:t>
      </w:r>
      <w:r w:rsidR="00CD7BFE" w:rsidRPr="008939A4">
        <w:rPr>
          <w:color w:val="000000" w:themeColor="text1"/>
        </w:rPr>
        <w:t xml:space="preserve"> </w:t>
      </w:r>
      <w:r w:rsidR="008939A4">
        <w:rPr>
          <w:color w:val="000000" w:themeColor="text1"/>
        </w:rPr>
        <w:t>or its replacement</w:t>
      </w:r>
      <w:r w:rsidR="00CD7BFE" w:rsidRPr="008939A4">
        <w:rPr>
          <w:color w:val="000000" w:themeColor="text1"/>
        </w:rPr>
        <w:t>.</w:t>
      </w:r>
    </w:p>
    <w:p w14:paraId="5FC9606B" w14:textId="77777777" w:rsidR="00430698" w:rsidRPr="00BF1426" w:rsidRDefault="00430698" w:rsidP="00BF1426">
      <w:pPr>
        <w:pStyle w:val="Heading2"/>
        <w:ind w:left="709"/>
        <w:jc w:val="left"/>
        <w:rPr>
          <w:b w:val="0"/>
          <w:bCs/>
          <w:i/>
          <w:iCs w:val="0"/>
          <w:u w:val="single"/>
        </w:rPr>
      </w:pPr>
      <w:r w:rsidRPr="00BF1426">
        <w:rPr>
          <w:b w:val="0"/>
          <w:bCs/>
          <w:i/>
          <w:iCs w:val="0"/>
          <w:u w:val="single"/>
        </w:rPr>
        <w:t>Accommodation</w:t>
      </w:r>
    </w:p>
    <w:p w14:paraId="4B84CA81" w14:textId="08212406" w:rsidR="00430698" w:rsidRPr="00435F72" w:rsidRDefault="00901CEE" w:rsidP="00430698">
      <w:pPr>
        <w:numPr>
          <w:ilvl w:val="1"/>
          <w:numId w:val="2"/>
        </w:numPr>
        <w:tabs>
          <w:tab w:val="clear" w:pos="720"/>
          <w:tab w:val="num" w:pos="0"/>
        </w:tabs>
        <w:spacing w:before="80" w:after="60"/>
        <w:ind w:left="709" w:hanging="709"/>
      </w:pPr>
      <w:r w:rsidRPr="00435F72">
        <w:t xml:space="preserve">It is standard practice that where an executive traveller </w:t>
      </w:r>
      <w:r w:rsidR="00430698" w:rsidRPr="00435F72">
        <w:t>must stay overnight while on official travel, the employer will pay the costs for commercial accommodation to the following standard:</w:t>
      </w:r>
    </w:p>
    <w:p w14:paraId="40598457" w14:textId="77777777" w:rsidR="00430698" w:rsidRPr="00435F72" w:rsidRDefault="00430698" w:rsidP="00430698">
      <w:pPr>
        <w:numPr>
          <w:ilvl w:val="2"/>
          <w:numId w:val="2"/>
        </w:numPr>
        <w:tabs>
          <w:tab w:val="clear" w:pos="720"/>
        </w:tabs>
        <w:spacing w:after="60"/>
        <w:ind w:left="1134" w:hanging="436"/>
      </w:pPr>
      <w:r w:rsidRPr="00435F72">
        <w:t>for domestic accommodation</w:t>
      </w:r>
      <w:r w:rsidRPr="00435F72">
        <w:rPr>
          <w:rFonts w:eastAsia="Calibri"/>
          <w:szCs w:val="24"/>
        </w:rPr>
        <w:t>—4.5 stars; and</w:t>
      </w:r>
    </w:p>
    <w:p w14:paraId="4536D067" w14:textId="31834185" w:rsidR="00430698" w:rsidRPr="00435F72" w:rsidRDefault="00430698" w:rsidP="00430698">
      <w:pPr>
        <w:numPr>
          <w:ilvl w:val="2"/>
          <w:numId w:val="2"/>
        </w:numPr>
        <w:tabs>
          <w:tab w:val="clear" w:pos="720"/>
        </w:tabs>
        <w:spacing w:after="60"/>
        <w:ind w:left="1134" w:hanging="436"/>
      </w:pPr>
      <w:r w:rsidRPr="00435F72">
        <w:t>for international accom</w:t>
      </w:r>
      <w:r w:rsidR="00901CEE" w:rsidRPr="00435F72">
        <w:t>m</w:t>
      </w:r>
      <w:r w:rsidR="00BC360C" w:rsidRPr="00435F72">
        <w:t>o</w:t>
      </w:r>
      <w:r w:rsidRPr="00435F72">
        <w:t>dation—4.5 stars.</w:t>
      </w:r>
    </w:p>
    <w:p w14:paraId="62E5CE3E" w14:textId="27FBA800" w:rsidR="00430698" w:rsidRPr="00435F72" w:rsidRDefault="00430698" w:rsidP="00430698">
      <w:pPr>
        <w:numPr>
          <w:ilvl w:val="1"/>
          <w:numId w:val="2"/>
        </w:numPr>
        <w:tabs>
          <w:tab w:val="clear" w:pos="720"/>
          <w:tab w:val="num" w:pos="0"/>
        </w:tabs>
        <w:spacing w:before="80" w:after="60"/>
        <w:ind w:left="709" w:hanging="709"/>
      </w:pPr>
      <w:r w:rsidRPr="00435F72">
        <w:t xml:space="preserve">The employer will pay for a </w:t>
      </w:r>
      <w:r w:rsidR="00CC518B" w:rsidRPr="00435F72">
        <w:t xml:space="preserve">traveller </w:t>
      </w:r>
      <w:r w:rsidRPr="00435F72">
        <w:t xml:space="preserve">to stay in commercial accommodation above the </w:t>
      </w:r>
      <w:proofErr w:type="gramStart"/>
      <w:r w:rsidR="00CC518B" w:rsidRPr="00435F72">
        <w:t>4.5 star</w:t>
      </w:r>
      <w:proofErr w:type="gramEnd"/>
      <w:r w:rsidR="00CC518B" w:rsidRPr="00435F72">
        <w:t xml:space="preserve"> standard and the amounts set out in the relevant Australian Taxation Office Determinations</w:t>
      </w:r>
      <w:r w:rsidR="00CC518B" w:rsidRPr="00435F72" w:rsidDel="00CC518B">
        <w:t xml:space="preserve"> </w:t>
      </w:r>
      <w:r w:rsidRPr="00435F72">
        <w:t>if</w:t>
      </w:r>
      <w:r w:rsidRPr="00435F72">
        <w:rPr>
          <w:rFonts w:eastAsia="Calibri"/>
          <w:szCs w:val="24"/>
        </w:rPr>
        <w:t>—</w:t>
      </w:r>
    </w:p>
    <w:p w14:paraId="2525FDA9" w14:textId="77777777" w:rsidR="00430698" w:rsidRPr="00435F72" w:rsidRDefault="00430698" w:rsidP="00430698">
      <w:pPr>
        <w:numPr>
          <w:ilvl w:val="2"/>
          <w:numId w:val="2"/>
        </w:numPr>
        <w:tabs>
          <w:tab w:val="clear" w:pos="720"/>
        </w:tabs>
        <w:spacing w:after="60"/>
        <w:ind w:left="1134" w:hanging="436"/>
      </w:pPr>
      <w:r w:rsidRPr="00435F72">
        <w:t>the cost is reasonable; and</w:t>
      </w:r>
    </w:p>
    <w:p w14:paraId="3D810DC4" w14:textId="77777777" w:rsidR="00430698" w:rsidRPr="00435F72" w:rsidRDefault="00430698" w:rsidP="00430698">
      <w:pPr>
        <w:numPr>
          <w:ilvl w:val="2"/>
          <w:numId w:val="2"/>
        </w:numPr>
        <w:tabs>
          <w:tab w:val="clear" w:pos="720"/>
        </w:tabs>
        <w:spacing w:after="60"/>
        <w:ind w:left="1134" w:hanging="436"/>
      </w:pPr>
      <w:r w:rsidRPr="00435F72">
        <w:t>to do so would better enable business objectives to be met.</w:t>
      </w:r>
    </w:p>
    <w:p w14:paraId="1AF9FC16" w14:textId="5ABB1514" w:rsidR="00430698" w:rsidRPr="00435F72" w:rsidRDefault="00430698" w:rsidP="00430698">
      <w:pPr>
        <w:keepNext/>
        <w:autoSpaceDE w:val="0"/>
        <w:autoSpaceDN w:val="0"/>
        <w:adjustRightInd w:val="0"/>
        <w:spacing w:before="80"/>
        <w:ind w:left="1276" w:hanging="567"/>
        <w:rPr>
          <w:sz w:val="20"/>
          <w:lang w:val="en-US"/>
        </w:rPr>
      </w:pPr>
      <w:r w:rsidRPr="00435F72">
        <w:rPr>
          <w:sz w:val="20"/>
          <w:lang w:val="en-US"/>
        </w:rPr>
        <w:t>Example</w:t>
      </w:r>
      <w:r w:rsidR="00CC518B" w:rsidRPr="00435F72">
        <w:rPr>
          <w:sz w:val="20"/>
          <w:lang w:val="en-US"/>
        </w:rPr>
        <w:t>s</w:t>
      </w:r>
      <w:r w:rsidRPr="00435F72">
        <w:rPr>
          <w:sz w:val="20"/>
          <w:lang w:val="en-US"/>
        </w:rPr>
        <w:t xml:space="preserve"> where business objectives may be better met:</w:t>
      </w:r>
    </w:p>
    <w:p w14:paraId="03489058" w14:textId="7C68CF8E" w:rsidR="00430698" w:rsidRPr="00435F72" w:rsidRDefault="00430698" w:rsidP="000933FF">
      <w:pPr>
        <w:keepNext/>
        <w:numPr>
          <w:ilvl w:val="0"/>
          <w:numId w:val="6"/>
        </w:numPr>
        <w:tabs>
          <w:tab w:val="num" w:pos="1134"/>
        </w:tabs>
        <w:autoSpaceDE w:val="0"/>
        <w:autoSpaceDN w:val="0"/>
        <w:adjustRightInd w:val="0"/>
        <w:spacing w:after="60"/>
        <w:contextualSpacing/>
        <w:rPr>
          <w:sz w:val="20"/>
          <w:lang w:val="en-US"/>
        </w:rPr>
      </w:pPr>
      <w:r w:rsidRPr="00435F72">
        <w:rPr>
          <w:sz w:val="20"/>
          <w:lang w:val="en-US"/>
        </w:rPr>
        <w:t xml:space="preserve">to allow a </w:t>
      </w:r>
      <w:r w:rsidR="00CC518B" w:rsidRPr="00435F72">
        <w:rPr>
          <w:sz w:val="20"/>
          <w:lang w:val="en-US"/>
        </w:rPr>
        <w:t xml:space="preserve">traveller </w:t>
      </w:r>
      <w:r w:rsidRPr="00435F72">
        <w:rPr>
          <w:sz w:val="20"/>
          <w:lang w:val="en-US"/>
        </w:rPr>
        <w:t>to stay in the commercial accommodation where a meeting, conference or seminar they are attending is being held</w:t>
      </w:r>
      <w:r w:rsidR="00CC518B" w:rsidRPr="00435F72">
        <w:rPr>
          <w:sz w:val="20"/>
          <w:lang w:val="en-US"/>
        </w:rPr>
        <w:t>;</w:t>
      </w:r>
    </w:p>
    <w:p w14:paraId="286A614A" w14:textId="1DE203A1" w:rsidR="00CC518B" w:rsidRPr="00435F72" w:rsidRDefault="00CC518B" w:rsidP="000933FF">
      <w:pPr>
        <w:pStyle w:val="ColorfulShading-Accent31"/>
        <w:keepNext/>
        <w:numPr>
          <w:ilvl w:val="0"/>
          <w:numId w:val="6"/>
        </w:numPr>
        <w:autoSpaceDE w:val="0"/>
        <w:autoSpaceDN w:val="0"/>
        <w:adjustRightInd w:val="0"/>
        <w:spacing w:before="80" w:after="60"/>
        <w:rPr>
          <w:sz w:val="20"/>
          <w:lang w:val="en-US"/>
        </w:rPr>
      </w:pPr>
      <w:r w:rsidRPr="00435F72">
        <w:rPr>
          <w:sz w:val="20"/>
          <w:lang w:val="en-US"/>
        </w:rPr>
        <w:t>to allow a traveller who is traveling with a Minister to stay in the same commercial accommodation as the Minister</w:t>
      </w:r>
      <w:r w:rsidR="00DF32FA" w:rsidRPr="00435F72">
        <w:rPr>
          <w:sz w:val="20"/>
          <w:lang w:val="en-US"/>
        </w:rPr>
        <w:t>,</w:t>
      </w:r>
      <w:r w:rsidRPr="00435F72">
        <w:rPr>
          <w:sz w:val="20"/>
          <w:lang w:val="en-US"/>
        </w:rPr>
        <w:t xml:space="preserve"> if the</w:t>
      </w:r>
      <w:r w:rsidR="00764DE3" w:rsidRPr="00435F72">
        <w:rPr>
          <w:sz w:val="20"/>
          <w:lang w:val="en-US"/>
        </w:rPr>
        <w:t xml:space="preserve"> Minister</w:t>
      </w:r>
      <w:r w:rsidRPr="00435F72">
        <w:rPr>
          <w:sz w:val="20"/>
          <w:lang w:val="en-US"/>
        </w:rPr>
        <w:t xml:space="preserve"> </w:t>
      </w:r>
      <w:r w:rsidR="00DF32FA" w:rsidRPr="00435F72">
        <w:rPr>
          <w:sz w:val="20"/>
          <w:lang w:val="en-US"/>
        </w:rPr>
        <w:t>is</w:t>
      </w:r>
      <w:r w:rsidRPr="00435F72">
        <w:rPr>
          <w:sz w:val="20"/>
          <w:lang w:val="en-US"/>
        </w:rPr>
        <w:t xml:space="preserve"> entitled to a higher standard of accommodation.</w:t>
      </w:r>
    </w:p>
    <w:p w14:paraId="11D623DD" w14:textId="77777777" w:rsidR="00430698" w:rsidRPr="00BF1426" w:rsidRDefault="00430698" w:rsidP="00BF1426">
      <w:pPr>
        <w:pStyle w:val="Heading2"/>
        <w:ind w:left="709"/>
        <w:jc w:val="left"/>
        <w:rPr>
          <w:b w:val="0"/>
          <w:bCs/>
          <w:i/>
          <w:iCs w:val="0"/>
          <w:u w:val="single"/>
        </w:rPr>
      </w:pPr>
      <w:r w:rsidRPr="00BF1426">
        <w:rPr>
          <w:b w:val="0"/>
          <w:bCs/>
          <w:i/>
          <w:iCs w:val="0"/>
          <w:u w:val="single"/>
        </w:rPr>
        <w:t>Meals</w:t>
      </w:r>
    </w:p>
    <w:p w14:paraId="5F2A88FD" w14:textId="362844B4" w:rsidR="00430698" w:rsidRPr="00435F72" w:rsidRDefault="00430698" w:rsidP="00430698">
      <w:pPr>
        <w:numPr>
          <w:ilvl w:val="1"/>
          <w:numId w:val="2"/>
        </w:numPr>
        <w:tabs>
          <w:tab w:val="clear" w:pos="720"/>
          <w:tab w:val="num" w:pos="0"/>
        </w:tabs>
        <w:spacing w:before="80" w:after="60"/>
        <w:ind w:left="709" w:hanging="709"/>
      </w:pPr>
      <w:r w:rsidRPr="00435F72">
        <w:t xml:space="preserve">If a </w:t>
      </w:r>
      <w:r w:rsidR="00CC518B" w:rsidRPr="00435F72">
        <w:t xml:space="preserve">traveller </w:t>
      </w:r>
      <w:r w:rsidRPr="00435F72">
        <w:t xml:space="preserve">is absent from </w:t>
      </w:r>
      <w:r w:rsidR="00F2128E" w:rsidRPr="00435F72">
        <w:t>their home base</w:t>
      </w:r>
      <w:r w:rsidRPr="00435F72">
        <w:t xml:space="preserve"> for more than ten hours while on official travel, the employer will reimburse actual, reasonable expenses for meals</w:t>
      </w:r>
      <w:r w:rsidR="00CC518B" w:rsidRPr="00435F72">
        <w:t xml:space="preserve"> up to the amounts set out in the relevant Australian Taxation Office Determinations</w:t>
      </w:r>
      <w:r w:rsidRPr="00435F72">
        <w:t>.</w:t>
      </w:r>
    </w:p>
    <w:p w14:paraId="7DD62920" w14:textId="77777777" w:rsidR="00430698" w:rsidRPr="00BF1426" w:rsidRDefault="00430698" w:rsidP="00BF1426">
      <w:pPr>
        <w:pStyle w:val="Heading2"/>
        <w:ind w:left="709"/>
        <w:jc w:val="left"/>
        <w:rPr>
          <w:b w:val="0"/>
          <w:bCs/>
          <w:i/>
          <w:iCs w:val="0"/>
          <w:u w:val="single"/>
        </w:rPr>
      </w:pPr>
      <w:r w:rsidRPr="00BF1426">
        <w:rPr>
          <w:b w:val="0"/>
          <w:bCs/>
          <w:i/>
          <w:iCs w:val="0"/>
          <w:u w:val="single"/>
        </w:rPr>
        <w:t>Incidental expenses</w:t>
      </w:r>
    </w:p>
    <w:p w14:paraId="1BF49AF3" w14:textId="7A33C167" w:rsidR="00430698" w:rsidRPr="00435F72" w:rsidRDefault="00430698" w:rsidP="00430698">
      <w:pPr>
        <w:numPr>
          <w:ilvl w:val="1"/>
          <w:numId w:val="2"/>
        </w:numPr>
        <w:tabs>
          <w:tab w:val="clear" w:pos="720"/>
          <w:tab w:val="num" w:pos="0"/>
        </w:tabs>
        <w:spacing w:before="80" w:after="60"/>
        <w:ind w:left="709" w:hanging="709"/>
      </w:pPr>
      <w:r w:rsidRPr="00435F72">
        <w:t xml:space="preserve">The employer will reimburse </w:t>
      </w:r>
      <w:r w:rsidR="00CC518B" w:rsidRPr="00435F72">
        <w:t xml:space="preserve">all </w:t>
      </w:r>
      <w:r w:rsidRPr="00435F72">
        <w:t xml:space="preserve">reasonable expenses </w:t>
      </w:r>
      <w:r w:rsidR="00CC518B" w:rsidRPr="00435F72">
        <w:t xml:space="preserve">and legitimate expenses </w:t>
      </w:r>
      <w:r w:rsidRPr="00435F72">
        <w:t>directly related to official travel</w:t>
      </w:r>
      <w:r w:rsidR="00CC518B" w:rsidRPr="00435F72">
        <w:t xml:space="preserve"> up to the amounts set out in the relevant Australian Taxation Office Determinations</w:t>
      </w:r>
      <w:r w:rsidRPr="00435F72">
        <w:t>, including</w:t>
      </w:r>
      <w:r w:rsidRPr="00435F72">
        <w:rPr>
          <w:rFonts w:eastAsia="Calibri"/>
          <w:szCs w:val="24"/>
        </w:rPr>
        <w:t>:</w:t>
      </w:r>
    </w:p>
    <w:p w14:paraId="11E92C87" w14:textId="548A80D6" w:rsidR="00430698" w:rsidRPr="00435F72" w:rsidRDefault="00430698" w:rsidP="00430698">
      <w:pPr>
        <w:numPr>
          <w:ilvl w:val="2"/>
          <w:numId w:val="2"/>
        </w:numPr>
        <w:tabs>
          <w:tab w:val="clear" w:pos="720"/>
        </w:tabs>
        <w:spacing w:after="60"/>
        <w:ind w:left="1134" w:hanging="436"/>
      </w:pPr>
      <w:r w:rsidRPr="00435F72">
        <w:t>taxi</w:t>
      </w:r>
      <w:r w:rsidR="00CC518B" w:rsidRPr="00435F72">
        <w:t>,</w:t>
      </w:r>
      <w:r w:rsidRPr="00435F72">
        <w:t xml:space="preserve"> </w:t>
      </w:r>
      <w:r w:rsidR="00CC518B" w:rsidRPr="00435F72">
        <w:t xml:space="preserve">ridesharing service (such as uber) </w:t>
      </w:r>
      <w:r w:rsidRPr="00435F72">
        <w:t>or bus fares to or from an airport; and</w:t>
      </w:r>
    </w:p>
    <w:p w14:paraId="395DFF20" w14:textId="7DCEC4D5" w:rsidR="00430698" w:rsidRPr="00435F72" w:rsidRDefault="00430698" w:rsidP="00430698">
      <w:pPr>
        <w:numPr>
          <w:ilvl w:val="2"/>
          <w:numId w:val="2"/>
        </w:numPr>
        <w:tabs>
          <w:tab w:val="clear" w:pos="720"/>
        </w:tabs>
        <w:spacing w:after="60"/>
        <w:ind w:left="1134" w:hanging="436"/>
      </w:pPr>
      <w:r w:rsidRPr="00435F72">
        <w:t>taxi</w:t>
      </w:r>
      <w:r w:rsidR="00CC518B" w:rsidRPr="00435F72">
        <w:t>,</w:t>
      </w:r>
      <w:r w:rsidRPr="00435F72">
        <w:t xml:space="preserve"> </w:t>
      </w:r>
      <w:r w:rsidR="00CC518B" w:rsidRPr="00435F72">
        <w:t xml:space="preserve">ridesharing service (such as uber) </w:t>
      </w:r>
      <w:r w:rsidRPr="00435F72">
        <w:t xml:space="preserve">and public transport costs at a temporary location; and </w:t>
      </w:r>
    </w:p>
    <w:p w14:paraId="66113E6C" w14:textId="77777777" w:rsidR="00430698" w:rsidRPr="00435F72" w:rsidRDefault="00430698" w:rsidP="00430698">
      <w:pPr>
        <w:numPr>
          <w:ilvl w:val="2"/>
          <w:numId w:val="2"/>
        </w:numPr>
        <w:tabs>
          <w:tab w:val="clear" w:pos="720"/>
        </w:tabs>
        <w:spacing w:after="60"/>
        <w:ind w:left="1134" w:hanging="436"/>
      </w:pPr>
      <w:r w:rsidRPr="00435F72">
        <w:t>airport taxes or charges.</w:t>
      </w:r>
    </w:p>
    <w:p w14:paraId="3E94A03B" w14:textId="0A35AC84" w:rsidR="00430698" w:rsidRPr="00BF1426" w:rsidRDefault="00430698" w:rsidP="00BF1426">
      <w:pPr>
        <w:pStyle w:val="Heading2"/>
        <w:ind w:left="709"/>
        <w:jc w:val="left"/>
        <w:rPr>
          <w:b w:val="0"/>
          <w:bCs/>
          <w:i/>
          <w:iCs w:val="0"/>
          <w:u w:val="single"/>
        </w:rPr>
      </w:pPr>
      <w:r w:rsidRPr="00BF1426">
        <w:rPr>
          <w:b w:val="0"/>
          <w:bCs/>
          <w:i/>
          <w:iCs w:val="0"/>
          <w:u w:val="single"/>
        </w:rPr>
        <w:t xml:space="preserve">Frequent Flyer </w:t>
      </w:r>
      <w:r w:rsidR="0003278A" w:rsidRPr="00BF1426">
        <w:rPr>
          <w:b w:val="0"/>
          <w:bCs/>
          <w:i/>
          <w:iCs w:val="0"/>
          <w:u w:val="single"/>
        </w:rPr>
        <w:t>points</w:t>
      </w:r>
    </w:p>
    <w:p w14:paraId="66D3DFF5" w14:textId="2434FFEC" w:rsidR="00430698" w:rsidRPr="00435F72" w:rsidRDefault="00430698" w:rsidP="00430698">
      <w:pPr>
        <w:numPr>
          <w:ilvl w:val="1"/>
          <w:numId w:val="2"/>
        </w:numPr>
        <w:tabs>
          <w:tab w:val="clear" w:pos="720"/>
          <w:tab w:val="num" w:pos="0"/>
        </w:tabs>
        <w:spacing w:before="80" w:after="60"/>
        <w:ind w:left="709" w:hanging="709"/>
      </w:pPr>
      <w:r w:rsidRPr="00435F72">
        <w:t xml:space="preserve">Frequent flyer points </w:t>
      </w:r>
      <w:r w:rsidR="00680D87" w:rsidRPr="00435F72">
        <w:rPr>
          <w:bCs/>
        </w:rPr>
        <w:t>cannot</w:t>
      </w:r>
      <w:r w:rsidR="0003278A" w:rsidRPr="00435F72">
        <w:rPr>
          <w:b/>
        </w:rPr>
        <w:t xml:space="preserve"> </w:t>
      </w:r>
      <w:r w:rsidR="0003278A" w:rsidRPr="00435F72">
        <w:t xml:space="preserve">be </w:t>
      </w:r>
      <w:r w:rsidRPr="00435F72">
        <w:t>accrued</w:t>
      </w:r>
      <w:r w:rsidR="0003278A" w:rsidRPr="00435F72">
        <w:t xml:space="preserve"> or used</w:t>
      </w:r>
      <w:r w:rsidRPr="00435F72">
        <w:t xml:space="preserve"> by a </w:t>
      </w:r>
      <w:r w:rsidR="00CC518B" w:rsidRPr="00435F72">
        <w:t xml:space="preserve">traveller </w:t>
      </w:r>
      <w:proofErr w:type="gramStart"/>
      <w:r w:rsidRPr="00435F72">
        <w:t>as a result of</w:t>
      </w:r>
      <w:proofErr w:type="gramEnd"/>
      <w:r w:rsidRPr="00435F72">
        <w:t xml:space="preserve"> travel and accommodation paid for by the employer for official travel.</w:t>
      </w:r>
      <w:r w:rsidR="00845F9E">
        <w:t xml:space="preserve"> </w:t>
      </w:r>
      <w:r w:rsidR="00845F9E" w:rsidRPr="00435F72">
        <w:t xml:space="preserve">These expenses are not to be paid to the traveller where their home base is within the ACT or surrounding districts and the travel for official purposes is within the ACT or surrounding districts. </w:t>
      </w:r>
      <w:r w:rsidRPr="00435F72">
        <w:t xml:space="preserve">  </w:t>
      </w:r>
    </w:p>
    <w:p w14:paraId="214AA79C" w14:textId="77777777" w:rsidR="0003278A" w:rsidRPr="00435F72" w:rsidRDefault="0003278A" w:rsidP="00BF1426">
      <w:pPr>
        <w:pStyle w:val="Heading3"/>
        <w:keepLines w:val="0"/>
        <w:spacing w:before="120"/>
        <w:ind w:left="709" w:hanging="709"/>
        <w:rPr>
          <w:rFonts w:cs="Arial"/>
          <w:szCs w:val="26"/>
        </w:rPr>
      </w:pPr>
      <w:r w:rsidRPr="00435F72">
        <w:rPr>
          <w:rFonts w:cs="Arial"/>
          <w:szCs w:val="26"/>
        </w:rPr>
        <w:t>Incidental travel in conjunction with official travel</w:t>
      </w:r>
    </w:p>
    <w:p w14:paraId="480CC631" w14:textId="350E363F" w:rsidR="0003278A" w:rsidRPr="00435F72" w:rsidRDefault="0003278A" w:rsidP="0003278A">
      <w:pPr>
        <w:numPr>
          <w:ilvl w:val="1"/>
          <w:numId w:val="2"/>
        </w:numPr>
        <w:spacing w:before="80" w:after="60"/>
      </w:pPr>
      <w:r w:rsidRPr="00435F72">
        <w:t xml:space="preserve">Authorised travellers wishing to take personal leave during, or at the conclusion of official travel should obtain the appropriate </w:t>
      </w:r>
      <w:r w:rsidR="009C44B5">
        <w:t xml:space="preserve">prior </w:t>
      </w:r>
      <w:r w:rsidRPr="00435F72">
        <w:t>approval consistent with the agreed travel arrangements.</w:t>
      </w:r>
    </w:p>
    <w:p w14:paraId="2D1C1A52" w14:textId="77777777" w:rsidR="0003278A" w:rsidRPr="00435F72" w:rsidRDefault="0003278A" w:rsidP="0003278A">
      <w:pPr>
        <w:numPr>
          <w:ilvl w:val="1"/>
          <w:numId w:val="2"/>
        </w:numPr>
        <w:spacing w:before="80" w:after="60"/>
      </w:pPr>
      <w:r w:rsidRPr="00435F72">
        <w:t xml:space="preserve">Travellers may combine incidental personal travel with official travel, provided there is no additional cost to the Territory. Expenses incurred during leave are at the traveller’s own cost. If the period of such incidental travel is greater than 40% of the </w:t>
      </w:r>
      <w:r w:rsidRPr="00435F72">
        <w:lastRenderedPageBreak/>
        <w:t>period of official travel, a pro rata contribution must be made to the overall cost of the travel.</w:t>
      </w:r>
    </w:p>
    <w:p w14:paraId="2A2A916F" w14:textId="08335003" w:rsidR="0003278A" w:rsidRPr="00435F72" w:rsidRDefault="0003278A" w:rsidP="0003278A">
      <w:pPr>
        <w:numPr>
          <w:ilvl w:val="1"/>
          <w:numId w:val="2"/>
        </w:numPr>
        <w:spacing w:before="80" w:after="60"/>
      </w:pPr>
      <w:r w:rsidRPr="00435F72">
        <w:t>If insurance has been obtained for official travel</w:t>
      </w:r>
      <w:r w:rsidR="009C44B5">
        <w:t xml:space="preserve"> at official expense</w:t>
      </w:r>
      <w:r w:rsidRPr="00435F72">
        <w:t xml:space="preserve">, </w:t>
      </w:r>
      <w:r w:rsidR="009C44B5">
        <w:t xml:space="preserve">such insurance must not </w:t>
      </w:r>
      <w:r w:rsidRPr="00435F72">
        <w:t>cover the traveller for the duration of the personal leave.</w:t>
      </w:r>
    </w:p>
    <w:p w14:paraId="3E1A1A67" w14:textId="77777777" w:rsidR="0003278A" w:rsidRPr="00435F72" w:rsidRDefault="0003278A" w:rsidP="00BF1426">
      <w:pPr>
        <w:pStyle w:val="Heading3"/>
        <w:keepLines w:val="0"/>
        <w:spacing w:before="120"/>
        <w:ind w:left="709" w:hanging="709"/>
        <w:rPr>
          <w:rFonts w:cs="Arial"/>
          <w:szCs w:val="26"/>
        </w:rPr>
      </w:pPr>
      <w:r w:rsidRPr="00435F72">
        <w:rPr>
          <w:rFonts w:cs="Arial"/>
          <w:szCs w:val="26"/>
        </w:rPr>
        <w:t>Travel insurance</w:t>
      </w:r>
    </w:p>
    <w:p w14:paraId="0A73BB69" w14:textId="77777777" w:rsidR="0003278A" w:rsidRPr="00435F72" w:rsidRDefault="0003278A" w:rsidP="0003278A">
      <w:pPr>
        <w:numPr>
          <w:ilvl w:val="1"/>
          <w:numId w:val="2"/>
        </w:numPr>
        <w:spacing w:before="80" w:after="60"/>
      </w:pPr>
      <w:r w:rsidRPr="00435F72">
        <w:t>Travel insurance decisions should be based on risk management principles and include factors such as the nature and destination of the trip.</w:t>
      </w:r>
    </w:p>
    <w:p w14:paraId="14E96465" w14:textId="77777777" w:rsidR="0003278A" w:rsidRPr="00435F72" w:rsidRDefault="0003278A" w:rsidP="0003278A">
      <w:pPr>
        <w:numPr>
          <w:ilvl w:val="1"/>
          <w:numId w:val="2"/>
        </w:numPr>
        <w:spacing w:before="80" w:after="60"/>
      </w:pPr>
      <w:r w:rsidRPr="00435F72">
        <w:t>International travel will normally require travel insurance.</w:t>
      </w:r>
    </w:p>
    <w:p w14:paraId="58BD2179" w14:textId="77777777" w:rsidR="0003278A" w:rsidRPr="00435F72" w:rsidRDefault="0003278A" w:rsidP="0003278A">
      <w:pPr>
        <w:numPr>
          <w:ilvl w:val="1"/>
          <w:numId w:val="2"/>
        </w:numPr>
        <w:spacing w:before="80" w:after="60"/>
      </w:pPr>
      <w:r w:rsidRPr="00435F72">
        <w:t xml:space="preserve">If necessary, the cost of travel insurance will be met as a reasonable </w:t>
      </w:r>
      <w:proofErr w:type="gramStart"/>
      <w:r w:rsidRPr="00435F72">
        <w:t>work related</w:t>
      </w:r>
      <w:proofErr w:type="gramEnd"/>
      <w:r w:rsidRPr="00435F72">
        <w:t xml:space="preserve"> expense by the Territory.</w:t>
      </w:r>
    </w:p>
    <w:p w14:paraId="6ABA144B" w14:textId="77777777" w:rsidR="0003278A" w:rsidRPr="00435F72" w:rsidRDefault="0003278A" w:rsidP="0003278A">
      <w:pPr>
        <w:numPr>
          <w:ilvl w:val="1"/>
          <w:numId w:val="2"/>
        </w:numPr>
        <w:spacing w:before="80" w:after="60"/>
      </w:pPr>
      <w:r w:rsidRPr="00435F72">
        <w:t xml:space="preserve">All legitimate and reasonable </w:t>
      </w:r>
      <w:proofErr w:type="gramStart"/>
      <w:r w:rsidRPr="00435F72">
        <w:t>work related</w:t>
      </w:r>
      <w:proofErr w:type="gramEnd"/>
      <w:r w:rsidRPr="00435F72">
        <w:t xml:space="preserve"> claims will be covered by the Territory.</w:t>
      </w:r>
    </w:p>
    <w:p w14:paraId="62C79D67" w14:textId="77777777" w:rsidR="00430698" w:rsidRPr="00435F72" w:rsidRDefault="00430698" w:rsidP="00BF1426">
      <w:pPr>
        <w:pStyle w:val="Heading3"/>
        <w:tabs>
          <w:tab w:val="clear" w:pos="720"/>
        </w:tabs>
        <w:spacing w:before="120"/>
        <w:ind w:left="709" w:hanging="709"/>
      </w:pPr>
      <w:r w:rsidRPr="00435F72">
        <w:rPr>
          <w:szCs w:val="24"/>
        </w:rPr>
        <w:t>Definitions</w:t>
      </w:r>
    </w:p>
    <w:p w14:paraId="1EEE69B6" w14:textId="77777777" w:rsidR="00430698" w:rsidRPr="00435F72" w:rsidRDefault="00430698" w:rsidP="00353D27">
      <w:pPr>
        <w:spacing w:before="80" w:after="60"/>
        <w:ind w:left="709"/>
      </w:pPr>
      <w:r w:rsidRPr="00435F72">
        <w:t>In this Determination:</w:t>
      </w:r>
    </w:p>
    <w:p w14:paraId="3B5A372C" w14:textId="77777777" w:rsidR="00430698" w:rsidRPr="00435F72" w:rsidRDefault="00430698" w:rsidP="00430698">
      <w:pPr>
        <w:spacing w:before="80"/>
        <w:ind w:left="709"/>
        <w:jc w:val="both"/>
      </w:pPr>
      <w:r w:rsidRPr="00435F72">
        <w:rPr>
          <w:b/>
          <w:i/>
        </w:rPr>
        <w:t xml:space="preserve">ACAT </w:t>
      </w:r>
      <w:r w:rsidRPr="00435F72">
        <w:t xml:space="preserve">means the </w:t>
      </w:r>
      <w:r w:rsidRPr="00435F72">
        <w:rPr>
          <w:szCs w:val="24"/>
        </w:rPr>
        <w:t>ACT Civil and Administrative Tribunal.</w:t>
      </w:r>
    </w:p>
    <w:p w14:paraId="2497A11D" w14:textId="77777777" w:rsidR="00430698" w:rsidRPr="00435F72" w:rsidRDefault="00430698" w:rsidP="00430698">
      <w:pPr>
        <w:spacing w:before="80"/>
        <w:ind w:left="709"/>
        <w:jc w:val="both"/>
      </w:pPr>
      <w:r w:rsidRPr="00435F72">
        <w:rPr>
          <w:b/>
          <w:i/>
        </w:rPr>
        <w:t>domestic travel</w:t>
      </w:r>
      <w:r w:rsidRPr="00435F72">
        <w:t xml:space="preserve"> means official travel to a destination within Australia.</w:t>
      </w:r>
    </w:p>
    <w:p w14:paraId="680C979F" w14:textId="77777777" w:rsidR="00430698" w:rsidRPr="00435F72" w:rsidRDefault="00430698" w:rsidP="00430698">
      <w:pPr>
        <w:spacing w:before="80"/>
        <w:ind w:left="709"/>
        <w:jc w:val="both"/>
      </w:pPr>
      <w:r w:rsidRPr="00435F72">
        <w:rPr>
          <w:b/>
          <w:bCs/>
          <w:i/>
        </w:rPr>
        <w:t>employer</w:t>
      </w:r>
      <w:r w:rsidRPr="00435F72">
        <w:t xml:space="preserve"> means the Australian Capital Territory and includes any person authorised to act on behalf of the Australian Capital Territory.</w:t>
      </w:r>
    </w:p>
    <w:p w14:paraId="4621908B" w14:textId="77777777" w:rsidR="00430698" w:rsidRPr="00435F72" w:rsidRDefault="00430698" w:rsidP="00430698">
      <w:pPr>
        <w:spacing w:before="80"/>
        <w:ind w:left="709"/>
        <w:jc w:val="both"/>
      </w:pPr>
      <w:r w:rsidRPr="00435F72">
        <w:rPr>
          <w:b/>
          <w:bCs/>
          <w:i/>
          <w:iCs/>
        </w:rPr>
        <w:t>fringe</w:t>
      </w:r>
      <w:r w:rsidRPr="00435F72">
        <w:rPr>
          <w:b/>
          <w:bCs/>
          <w:i/>
        </w:rPr>
        <w:t xml:space="preserve"> benefits tax</w:t>
      </w:r>
      <w:r w:rsidRPr="00435F72">
        <w:t xml:space="preserve"> means the tax assessed under the </w:t>
      </w:r>
      <w:r w:rsidRPr="00435F72">
        <w:rPr>
          <w:i/>
        </w:rPr>
        <w:t>Fringe Benefits Tax Assessment Act 1986</w:t>
      </w:r>
      <w:r w:rsidRPr="00435F72">
        <w:t>.</w:t>
      </w:r>
    </w:p>
    <w:p w14:paraId="4934B0BF" w14:textId="056D73B8" w:rsidR="00F2128E" w:rsidRPr="00435F72" w:rsidRDefault="00F2128E" w:rsidP="00430698">
      <w:pPr>
        <w:spacing w:before="80"/>
        <w:ind w:left="709"/>
        <w:jc w:val="both"/>
      </w:pPr>
      <w:r w:rsidRPr="00435F72">
        <w:rPr>
          <w:b/>
          <w:i/>
        </w:rPr>
        <w:t>home base</w:t>
      </w:r>
      <w:r w:rsidRPr="00435F72">
        <w:t xml:space="preserve"> means the town or city in which the traveller’s principal place of residence is located.</w:t>
      </w:r>
    </w:p>
    <w:p w14:paraId="10B2FFE9" w14:textId="77777777" w:rsidR="00430698" w:rsidRPr="00435F72" w:rsidRDefault="00430698" w:rsidP="00430698">
      <w:pPr>
        <w:spacing w:before="80"/>
        <w:ind w:left="709"/>
        <w:jc w:val="both"/>
      </w:pPr>
      <w:r w:rsidRPr="00435F72">
        <w:rPr>
          <w:b/>
          <w:i/>
        </w:rPr>
        <w:t>international travel</w:t>
      </w:r>
      <w:r w:rsidRPr="00435F72">
        <w:t xml:space="preserve"> means official travel to a destination outside Australia.</w:t>
      </w:r>
    </w:p>
    <w:p w14:paraId="14146C1B" w14:textId="77777777" w:rsidR="00430698" w:rsidRPr="00435F72" w:rsidRDefault="00430698" w:rsidP="00430698">
      <w:pPr>
        <w:spacing w:before="80"/>
        <w:ind w:left="709"/>
        <w:jc w:val="both"/>
      </w:pPr>
      <w:r w:rsidRPr="00435F72">
        <w:rPr>
          <w:b/>
          <w:i/>
        </w:rPr>
        <w:t xml:space="preserve">reasonable expenses </w:t>
      </w:r>
      <w:proofErr w:type="gramStart"/>
      <w:r w:rsidRPr="00435F72">
        <w:t>means</w:t>
      </w:r>
      <w:proofErr w:type="gramEnd"/>
      <w:r w:rsidRPr="00435F72">
        <w:t xml:space="preserve"> legitimate work-related expenses incurred while conducting official business efficiently and effectively.</w:t>
      </w:r>
    </w:p>
    <w:p w14:paraId="212425E2" w14:textId="5233E61B" w:rsidR="00E16171" w:rsidRPr="00435F72" w:rsidRDefault="00E16171" w:rsidP="00E16171">
      <w:pPr>
        <w:spacing w:before="80" w:after="60"/>
        <w:ind w:left="709"/>
        <w:jc w:val="both"/>
      </w:pPr>
      <w:r w:rsidRPr="00435F72">
        <w:rPr>
          <w:b/>
          <w:i/>
        </w:rPr>
        <w:t xml:space="preserve">traveller </w:t>
      </w:r>
      <w:r w:rsidRPr="00435F72">
        <w:t>means a person, appointed under clause 2</w:t>
      </w:r>
      <w:r w:rsidR="00EC7E2F" w:rsidRPr="00435F72">
        <w:t>.1</w:t>
      </w:r>
      <w:r w:rsidRPr="00435F72">
        <w:t xml:space="preserve"> of this Determination, who is travelling away from their </w:t>
      </w:r>
      <w:r w:rsidR="00F2128E" w:rsidRPr="00435F72">
        <w:t>home base</w:t>
      </w:r>
      <w:r w:rsidRPr="00435F72">
        <w:t xml:space="preserve"> for official purposes.</w:t>
      </w:r>
    </w:p>
    <w:p w14:paraId="57BC37A8" w14:textId="7A177E8B" w:rsidR="00430698" w:rsidRPr="00435F72" w:rsidRDefault="00430698" w:rsidP="00BF1426">
      <w:pPr>
        <w:pStyle w:val="Heading3"/>
        <w:tabs>
          <w:tab w:val="clear" w:pos="720"/>
        </w:tabs>
        <w:spacing w:before="120"/>
        <w:ind w:left="709" w:hanging="709"/>
      </w:pPr>
      <w:r w:rsidRPr="00435F72">
        <w:rPr>
          <w:szCs w:val="24"/>
        </w:rPr>
        <w:t>Revocation</w:t>
      </w:r>
      <w:r w:rsidRPr="00435F72">
        <w:t xml:space="preserve"> </w:t>
      </w:r>
      <w:r w:rsidR="001A4051">
        <w:t xml:space="preserve">and superseding </w:t>
      </w:r>
      <w:r w:rsidRPr="00435F72">
        <w:t>of previous Determination</w:t>
      </w:r>
    </w:p>
    <w:p w14:paraId="3E763047" w14:textId="43DC4ED0" w:rsidR="004C3F87" w:rsidRDefault="004C3F87" w:rsidP="009476BA">
      <w:pPr>
        <w:pStyle w:val="Title1"/>
        <w:ind w:left="720"/>
        <w:rPr>
          <w:b w:val="0"/>
          <w:bCs/>
          <w:sz w:val="24"/>
          <w:szCs w:val="24"/>
        </w:rPr>
      </w:pPr>
      <w:r>
        <w:rPr>
          <w:b w:val="0"/>
          <w:bCs/>
          <w:sz w:val="24"/>
          <w:szCs w:val="24"/>
        </w:rPr>
        <w:t xml:space="preserve">Determination </w:t>
      </w:r>
      <w:r w:rsidR="006262D8">
        <w:rPr>
          <w:b w:val="0"/>
          <w:bCs/>
          <w:sz w:val="24"/>
          <w:szCs w:val="24"/>
        </w:rPr>
        <w:t>8 of 2025</w:t>
      </w:r>
      <w:r w:rsidR="005107EC">
        <w:rPr>
          <w:b w:val="0"/>
          <w:bCs/>
          <w:sz w:val="24"/>
          <w:szCs w:val="24"/>
        </w:rPr>
        <w:t xml:space="preserve"> </w:t>
      </w:r>
      <w:r>
        <w:rPr>
          <w:b w:val="0"/>
          <w:bCs/>
          <w:sz w:val="24"/>
          <w:szCs w:val="24"/>
        </w:rPr>
        <w:t xml:space="preserve">is revoked. </w:t>
      </w:r>
    </w:p>
    <w:p w14:paraId="3CF980D5" w14:textId="77777777" w:rsidR="00116603" w:rsidRDefault="00116603" w:rsidP="00116603">
      <w:pPr>
        <w:pStyle w:val="Title1"/>
        <w:rPr>
          <w:b w:val="0"/>
          <w:bCs/>
          <w:sz w:val="24"/>
          <w:szCs w:val="24"/>
        </w:rPr>
      </w:pPr>
    </w:p>
    <w:p w14:paraId="3013C883" w14:textId="3C2ED8A4" w:rsidR="00116603" w:rsidRDefault="00116603" w:rsidP="00116603">
      <w:pPr>
        <w:pStyle w:val="Title1"/>
        <w:rPr>
          <w:b w:val="0"/>
          <w:bCs/>
          <w:sz w:val="24"/>
          <w:szCs w:val="24"/>
        </w:rPr>
      </w:pPr>
      <w:r>
        <w:rPr>
          <w:b w:val="0"/>
          <w:bCs/>
          <w:sz w:val="24"/>
          <w:szCs w:val="24"/>
        </w:rPr>
        <w:t xml:space="preserve">Ms Sandra Lambert AM </w:t>
      </w:r>
    </w:p>
    <w:p w14:paraId="032BD6AB" w14:textId="6F8BBD84" w:rsidR="00116603" w:rsidRDefault="00116603" w:rsidP="00116603">
      <w:pPr>
        <w:pStyle w:val="Title1"/>
        <w:rPr>
          <w:b w:val="0"/>
          <w:bCs/>
          <w:sz w:val="24"/>
          <w:szCs w:val="24"/>
        </w:rPr>
      </w:pPr>
      <w:r>
        <w:rPr>
          <w:b w:val="0"/>
          <w:bCs/>
          <w:sz w:val="24"/>
          <w:szCs w:val="24"/>
        </w:rPr>
        <w:t xml:space="preserve">Chair </w:t>
      </w:r>
    </w:p>
    <w:p w14:paraId="11B30DE8" w14:textId="77777777" w:rsidR="00116603" w:rsidRDefault="00116603" w:rsidP="00116603">
      <w:pPr>
        <w:pStyle w:val="Title1"/>
        <w:rPr>
          <w:b w:val="0"/>
          <w:bCs/>
          <w:sz w:val="24"/>
          <w:szCs w:val="24"/>
        </w:rPr>
      </w:pPr>
    </w:p>
    <w:p w14:paraId="53794F08" w14:textId="7231720F" w:rsidR="00116603" w:rsidRDefault="00116603" w:rsidP="00116603">
      <w:pPr>
        <w:pStyle w:val="Title1"/>
        <w:rPr>
          <w:b w:val="0"/>
          <w:bCs/>
          <w:sz w:val="24"/>
          <w:szCs w:val="24"/>
        </w:rPr>
      </w:pPr>
      <w:r>
        <w:rPr>
          <w:b w:val="0"/>
          <w:bCs/>
          <w:sz w:val="24"/>
          <w:szCs w:val="24"/>
        </w:rPr>
        <w:t xml:space="preserve">Ms Pam Davoren PSM </w:t>
      </w:r>
    </w:p>
    <w:p w14:paraId="67268A1B" w14:textId="495CECA5" w:rsidR="00116603" w:rsidRDefault="00116603" w:rsidP="00116603">
      <w:pPr>
        <w:pStyle w:val="Title1"/>
        <w:rPr>
          <w:b w:val="0"/>
          <w:bCs/>
          <w:sz w:val="24"/>
          <w:szCs w:val="24"/>
        </w:rPr>
      </w:pPr>
      <w:r>
        <w:rPr>
          <w:b w:val="0"/>
          <w:bCs/>
          <w:sz w:val="24"/>
          <w:szCs w:val="24"/>
        </w:rPr>
        <w:t>Member</w:t>
      </w:r>
    </w:p>
    <w:p w14:paraId="38D93BB9" w14:textId="77777777" w:rsidR="00116603" w:rsidRDefault="00116603" w:rsidP="00116603">
      <w:pPr>
        <w:pStyle w:val="Title1"/>
        <w:rPr>
          <w:b w:val="0"/>
          <w:bCs/>
          <w:sz w:val="24"/>
          <w:szCs w:val="24"/>
        </w:rPr>
      </w:pPr>
    </w:p>
    <w:p w14:paraId="042CF586" w14:textId="3D055B23" w:rsidR="00116603" w:rsidRDefault="00116603" w:rsidP="00116603">
      <w:pPr>
        <w:pStyle w:val="Title1"/>
        <w:rPr>
          <w:b w:val="0"/>
          <w:bCs/>
          <w:sz w:val="24"/>
          <w:szCs w:val="24"/>
        </w:rPr>
      </w:pPr>
      <w:r>
        <w:rPr>
          <w:b w:val="0"/>
          <w:bCs/>
          <w:sz w:val="24"/>
          <w:szCs w:val="24"/>
        </w:rPr>
        <w:t xml:space="preserve">Mr Michael Manthorpe PSM FIPAA </w:t>
      </w:r>
    </w:p>
    <w:p w14:paraId="6140F46C" w14:textId="0E7ECEAB" w:rsidR="00116603" w:rsidRDefault="00116603" w:rsidP="00116603">
      <w:pPr>
        <w:pStyle w:val="Title1"/>
        <w:rPr>
          <w:b w:val="0"/>
          <w:bCs/>
          <w:sz w:val="24"/>
          <w:szCs w:val="24"/>
        </w:rPr>
      </w:pPr>
      <w:r>
        <w:rPr>
          <w:b w:val="0"/>
          <w:bCs/>
          <w:sz w:val="24"/>
          <w:szCs w:val="24"/>
        </w:rPr>
        <w:t>Member</w:t>
      </w:r>
    </w:p>
    <w:p w14:paraId="53BD7E5D" w14:textId="4C1186E9" w:rsidR="00116603" w:rsidRDefault="00116603" w:rsidP="00116603">
      <w:pPr>
        <w:pStyle w:val="Title1"/>
        <w:jc w:val="right"/>
        <w:rPr>
          <w:b w:val="0"/>
          <w:bCs/>
          <w:sz w:val="24"/>
          <w:szCs w:val="24"/>
        </w:rPr>
      </w:pPr>
      <w:r>
        <w:rPr>
          <w:b w:val="0"/>
          <w:bCs/>
          <w:sz w:val="24"/>
          <w:szCs w:val="24"/>
        </w:rPr>
        <w:t>16 September 2026</w:t>
      </w:r>
    </w:p>
    <w:p w14:paraId="74D5A395" w14:textId="2C51D742" w:rsidR="00DA5D3E" w:rsidRDefault="00DA5D3E" w:rsidP="00DA5D3E">
      <w:pPr>
        <w:pStyle w:val="Heading1"/>
        <w:spacing w:before="0" w:after="0"/>
      </w:pPr>
      <w:r w:rsidRPr="00A018EF">
        <w:lastRenderedPageBreak/>
        <w:t>Schedule 1</w:t>
      </w:r>
    </w:p>
    <w:p w14:paraId="114DB70C" w14:textId="72882675" w:rsidR="00430698" w:rsidRPr="00A018EF" w:rsidRDefault="00DA5D3E" w:rsidP="00DA5D3E">
      <w:pPr>
        <w:pStyle w:val="Heading1"/>
        <w:spacing w:before="0" w:after="0"/>
      </w:pPr>
      <w:r>
        <w:t>Presidential Members and Full-Time Senior Members</w:t>
      </w:r>
    </w:p>
    <w:p w14:paraId="6D73FF07" w14:textId="77777777" w:rsidR="00430698" w:rsidRPr="007C60FB" w:rsidRDefault="00430698" w:rsidP="007C60FB">
      <w:pPr>
        <w:pStyle w:val="Heading3"/>
        <w:numPr>
          <w:ilvl w:val="0"/>
          <w:numId w:val="14"/>
        </w:numPr>
        <w:tabs>
          <w:tab w:val="clear" w:pos="720"/>
        </w:tabs>
        <w:rPr>
          <w:color w:val="000000" w:themeColor="text1"/>
          <w:szCs w:val="24"/>
        </w:rPr>
      </w:pPr>
      <w:r w:rsidRPr="007C60FB">
        <w:rPr>
          <w:color w:val="000000" w:themeColor="text1"/>
          <w:szCs w:val="24"/>
        </w:rPr>
        <w:t>Employer provided benefits</w:t>
      </w:r>
    </w:p>
    <w:p w14:paraId="6050F030" w14:textId="1025ABF1" w:rsidR="0003278A" w:rsidRDefault="0003278A" w:rsidP="0003278A">
      <w:pPr>
        <w:pStyle w:val="ListParagraph"/>
        <w:numPr>
          <w:ilvl w:val="1"/>
          <w:numId w:val="2"/>
        </w:numPr>
        <w:spacing w:before="80" w:after="60"/>
        <w:contextualSpacing w:val="0"/>
      </w:pPr>
      <w:r w:rsidRPr="00470D11">
        <w:rPr>
          <w:color w:val="000000" w:themeColor="text1"/>
        </w:rPr>
        <w:t xml:space="preserve">A </w:t>
      </w:r>
      <w:r w:rsidR="00AE0FB1" w:rsidRPr="00470D11">
        <w:rPr>
          <w:color w:val="000000" w:themeColor="text1"/>
        </w:rPr>
        <w:t>President</w:t>
      </w:r>
      <w:r w:rsidR="001F2BC7" w:rsidRPr="00470D11">
        <w:rPr>
          <w:color w:val="000000" w:themeColor="text1"/>
        </w:rPr>
        <w:t>ial</w:t>
      </w:r>
      <w:r w:rsidR="00AE0FB1" w:rsidRPr="00470D11">
        <w:rPr>
          <w:color w:val="000000" w:themeColor="text1"/>
        </w:rPr>
        <w:t xml:space="preserve"> Member and Full-time Senior Member </w:t>
      </w:r>
      <w:r w:rsidRPr="00470D11">
        <w:rPr>
          <w:color w:val="000000" w:themeColor="text1"/>
        </w:rPr>
        <w:t>is entitled to either the employer provided benefits mentioned below or the relevant cash payment in lieu of the benefit mentioned below</w:t>
      </w:r>
      <w:r w:rsidRPr="0067357E">
        <w:t>.</w:t>
      </w:r>
    </w:p>
    <w:p w14:paraId="6F602F17" w14:textId="3ED6BAC7" w:rsidR="00E86A26" w:rsidRPr="005B7851" w:rsidRDefault="00E86A26" w:rsidP="00E86A26">
      <w:pPr>
        <w:pStyle w:val="ListParagraph"/>
        <w:numPr>
          <w:ilvl w:val="1"/>
          <w:numId w:val="2"/>
        </w:numPr>
        <w:spacing w:before="80" w:after="60"/>
        <w:contextualSpacing w:val="0"/>
      </w:pPr>
      <w:r w:rsidRPr="005B7851">
        <w:t xml:space="preserve">An employer-provided benefit, or cash payment in lieu of an employer-provided benefit, is in addition to the remuneration specified in clause 2 of this </w:t>
      </w:r>
      <w:proofErr w:type="gramStart"/>
      <w:r w:rsidRPr="005B7851">
        <w:t>determination, and</w:t>
      </w:r>
      <w:proofErr w:type="gramEnd"/>
      <w:r w:rsidRPr="005B7851">
        <w:t xml:space="preserve"> does not affect salary for superannuation purposes.</w:t>
      </w:r>
    </w:p>
    <w:p w14:paraId="327991BB" w14:textId="5A3FD9C8" w:rsidR="00E86A26" w:rsidRPr="005B7851" w:rsidRDefault="00E86A26" w:rsidP="00E86A26">
      <w:pPr>
        <w:pStyle w:val="ListParagraph"/>
        <w:numPr>
          <w:ilvl w:val="1"/>
          <w:numId w:val="2"/>
        </w:numPr>
        <w:spacing w:before="80" w:after="60"/>
        <w:contextualSpacing w:val="0"/>
      </w:pPr>
      <w:r w:rsidRPr="005B7851">
        <w:t>For the avoidance of doubt, the value of an allowance or entitlement set out in this Determination is fixed and cannot be transferred to any other component of the total remuneration package.</w:t>
      </w:r>
    </w:p>
    <w:p w14:paraId="175445C7" w14:textId="77777777" w:rsidR="00D449C4" w:rsidRPr="007F5CF1" w:rsidRDefault="00D449C4" w:rsidP="00BF1426">
      <w:pPr>
        <w:pStyle w:val="Heading3"/>
        <w:spacing w:before="120"/>
      </w:pPr>
      <w:r w:rsidRPr="007F5CF1">
        <w:t>Vehicle parking space</w:t>
      </w:r>
    </w:p>
    <w:p w14:paraId="1705A95B" w14:textId="77777777" w:rsidR="00D449C4" w:rsidRPr="00752AFC" w:rsidRDefault="00D449C4" w:rsidP="00BF1426">
      <w:pPr>
        <w:pStyle w:val="ListParagraph"/>
        <w:spacing w:before="80" w:after="60"/>
        <w:contextualSpacing w:val="0"/>
        <w:rPr>
          <w:i/>
          <w:iCs/>
        </w:rPr>
      </w:pPr>
      <w:r w:rsidRPr="007F5CF1">
        <w:t xml:space="preserve">An executive is entitled to a parking space in accordance with the </w:t>
      </w:r>
      <w:r w:rsidRPr="00752AFC">
        <w:rPr>
          <w:i/>
          <w:iCs/>
        </w:rPr>
        <w:t>Public Sector Management Standards 2016.</w:t>
      </w:r>
    </w:p>
    <w:p w14:paraId="71EF290E" w14:textId="77777777" w:rsidR="00430698" w:rsidRPr="00435F72" w:rsidRDefault="00430698" w:rsidP="00BF1426">
      <w:pPr>
        <w:pStyle w:val="Heading3"/>
        <w:tabs>
          <w:tab w:val="clear" w:pos="720"/>
        </w:tabs>
        <w:spacing w:before="120"/>
        <w:ind w:left="709" w:hanging="709"/>
      </w:pPr>
      <w:r w:rsidRPr="00435F72">
        <w:rPr>
          <w:szCs w:val="24"/>
        </w:rPr>
        <w:t>Relocation</w:t>
      </w:r>
      <w:r w:rsidRPr="00435F72">
        <w:t xml:space="preserve"> allowance</w:t>
      </w:r>
    </w:p>
    <w:p w14:paraId="21A5DF5C" w14:textId="77777777" w:rsidR="00C74D27" w:rsidRPr="00435F72" w:rsidRDefault="00C74D27" w:rsidP="00C74D27">
      <w:pPr>
        <w:numPr>
          <w:ilvl w:val="1"/>
          <w:numId w:val="2"/>
        </w:numPr>
        <w:tabs>
          <w:tab w:val="clear" w:pos="720"/>
          <w:tab w:val="num" w:pos="0"/>
        </w:tabs>
        <w:spacing w:before="120" w:after="60"/>
        <w:ind w:left="709" w:hanging="709"/>
      </w:pPr>
      <w:bookmarkStart w:id="9" w:name="_Hlk22825538"/>
      <w:r w:rsidRPr="00435F72">
        <w:t xml:space="preserve">In this clause, </w:t>
      </w:r>
      <w:r w:rsidRPr="00435F72">
        <w:rPr>
          <w:b/>
          <w:i/>
        </w:rPr>
        <w:t>ACT</w:t>
      </w:r>
      <w:r w:rsidRPr="00435F72">
        <w:t xml:space="preserve"> means the Australian Capital Territory and its surrounding district, including Queanbeyan.</w:t>
      </w:r>
    </w:p>
    <w:p w14:paraId="401718D9" w14:textId="07DAE0B1" w:rsidR="00C74D27" w:rsidRPr="00435F72" w:rsidRDefault="00C74D27" w:rsidP="00C74D27">
      <w:pPr>
        <w:numPr>
          <w:ilvl w:val="1"/>
          <w:numId w:val="2"/>
        </w:numPr>
        <w:tabs>
          <w:tab w:val="clear" w:pos="720"/>
          <w:tab w:val="num" w:pos="0"/>
        </w:tabs>
        <w:spacing w:before="120" w:after="60"/>
        <w:ind w:left="709" w:hanging="709"/>
      </w:pPr>
      <w:bookmarkStart w:id="10" w:name="_Hlk22825547"/>
      <w:bookmarkEnd w:id="9"/>
      <w:r w:rsidRPr="00435F72">
        <w:t xml:space="preserve">Relocation allowance is provided to assist an individual with the costs to relocate from their home location to the ACT </w:t>
      </w:r>
      <w:proofErr w:type="gramStart"/>
      <w:r w:rsidRPr="00435F72">
        <w:t>in order to</w:t>
      </w:r>
      <w:proofErr w:type="gramEnd"/>
      <w:r w:rsidRPr="00435F72">
        <w:t xml:space="preserve"> take up </w:t>
      </w:r>
      <w:r w:rsidR="006856A3">
        <w:t>an appointment as a</w:t>
      </w:r>
      <w:r w:rsidR="006856A3" w:rsidRPr="00435F72">
        <w:t xml:space="preserve"> </w:t>
      </w:r>
      <w:r w:rsidR="006856A3">
        <w:t>statutory office holder</w:t>
      </w:r>
      <w:r w:rsidRPr="00435F72">
        <w:t xml:space="preserve">. </w:t>
      </w:r>
    </w:p>
    <w:bookmarkEnd w:id="10"/>
    <w:p w14:paraId="623798B3" w14:textId="3D3E25D3" w:rsidR="00430698" w:rsidRPr="00435F72" w:rsidRDefault="00430698" w:rsidP="00430698">
      <w:pPr>
        <w:numPr>
          <w:ilvl w:val="1"/>
          <w:numId w:val="2"/>
        </w:numPr>
        <w:tabs>
          <w:tab w:val="clear" w:pos="720"/>
          <w:tab w:val="num" w:pos="0"/>
        </w:tabs>
        <w:spacing w:before="80" w:after="60"/>
        <w:ind w:left="709" w:hanging="709"/>
      </w:pPr>
      <w:r w:rsidRPr="00435F72">
        <w:t xml:space="preserve">If a </w:t>
      </w:r>
      <w:r w:rsidR="0084622B" w:rsidRPr="00435F72">
        <w:t xml:space="preserve">Presidential </w:t>
      </w:r>
      <w:r w:rsidR="004B452C" w:rsidRPr="00435F72">
        <w:t xml:space="preserve">Member </w:t>
      </w:r>
      <w:r w:rsidR="006856A3">
        <w:t>or</w:t>
      </w:r>
      <w:r w:rsidR="006856A3" w:rsidRPr="00435F72">
        <w:t xml:space="preserve"> </w:t>
      </w:r>
      <w:r w:rsidR="004B452C" w:rsidRPr="00435F72">
        <w:t xml:space="preserve">Full-time Senior Member </w:t>
      </w:r>
      <w:r w:rsidRPr="00435F72">
        <w:t xml:space="preserve">relocates because of </w:t>
      </w:r>
      <w:r w:rsidR="00AE0FB1" w:rsidRPr="00435F72">
        <w:t xml:space="preserve">this </w:t>
      </w:r>
      <w:r w:rsidRPr="00435F72">
        <w:t>appointment, the person is entitled to be reimbursed up to the maximum relocation allowance</w:t>
      </w:r>
      <w:r w:rsidR="00C74D27" w:rsidRPr="00435F72">
        <w:t xml:space="preserve"> of $55,000</w:t>
      </w:r>
      <w:r w:rsidRPr="00435F72">
        <w:t>, for receipted, reasonable costs of the following:</w:t>
      </w:r>
    </w:p>
    <w:p w14:paraId="09EA0577" w14:textId="77777777" w:rsidR="00430698" w:rsidRPr="00435F72" w:rsidRDefault="00430698" w:rsidP="00430698">
      <w:pPr>
        <w:numPr>
          <w:ilvl w:val="2"/>
          <w:numId w:val="2"/>
        </w:numPr>
        <w:tabs>
          <w:tab w:val="clear" w:pos="720"/>
        </w:tabs>
        <w:spacing w:after="60"/>
        <w:ind w:left="1134" w:hanging="436"/>
      </w:pPr>
      <w:r w:rsidRPr="00435F72">
        <w:t>packing personal effects and furniture belonging to the person and their family;</w:t>
      </w:r>
    </w:p>
    <w:p w14:paraId="71E05210" w14:textId="77777777" w:rsidR="00430698" w:rsidRPr="00435F72" w:rsidRDefault="00430698" w:rsidP="00430698">
      <w:pPr>
        <w:numPr>
          <w:ilvl w:val="2"/>
          <w:numId w:val="2"/>
        </w:numPr>
        <w:tabs>
          <w:tab w:val="clear" w:pos="720"/>
        </w:tabs>
        <w:spacing w:after="60"/>
        <w:ind w:left="1134" w:hanging="436"/>
      </w:pPr>
      <w:r w:rsidRPr="00435F72">
        <w:t>necessary storage of personal effects and furniture;</w:t>
      </w:r>
    </w:p>
    <w:p w14:paraId="45B9139E" w14:textId="77777777" w:rsidR="00430698" w:rsidRPr="00435F72" w:rsidRDefault="00430698" w:rsidP="00430698">
      <w:pPr>
        <w:numPr>
          <w:ilvl w:val="2"/>
          <w:numId w:val="2"/>
        </w:numPr>
        <w:tabs>
          <w:tab w:val="clear" w:pos="720"/>
        </w:tabs>
        <w:spacing w:after="60"/>
        <w:ind w:left="1134" w:hanging="436"/>
      </w:pPr>
      <w:r w:rsidRPr="00435F72">
        <w:t>removal costs and associated insurance of personal effects and furniture;</w:t>
      </w:r>
    </w:p>
    <w:p w14:paraId="68326C23" w14:textId="77777777" w:rsidR="00430698" w:rsidRPr="00435F72" w:rsidRDefault="00430698" w:rsidP="00430698">
      <w:pPr>
        <w:numPr>
          <w:ilvl w:val="2"/>
          <w:numId w:val="2"/>
        </w:numPr>
        <w:tabs>
          <w:tab w:val="clear" w:pos="720"/>
        </w:tabs>
        <w:spacing w:after="60"/>
        <w:ind w:left="1134" w:hanging="436"/>
      </w:pPr>
      <w:r w:rsidRPr="00435F72">
        <w:t>unpacking of personal effects and furniture;</w:t>
      </w:r>
    </w:p>
    <w:p w14:paraId="716B6F73" w14:textId="77777777" w:rsidR="00430698" w:rsidRPr="00435F72" w:rsidRDefault="00430698" w:rsidP="00430698">
      <w:pPr>
        <w:numPr>
          <w:ilvl w:val="2"/>
          <w:numId w:val="2"/>
        </w:numPr>
        <w:tabs>
          <w:tab w:val="clear" w:pos="720"/>
        </w:tabs>
        <w:spacing w:after="60"/>
        <w:ind w:left="1134" w:hanging="436"/>
      </w:pPr>
      <w:r w:rsidRPr="00435F72">
        <w:t>costs of travel, accommodation and meals between the former location and the ACT;</w:t>
      </w:r>
    </w:p>
    <w:p w14:paraId="419F8ED4" w14:textId="77777777" w:rsidR="00430698" w:rsidRPr="00435F72" w:rsidRDefault="00430698" w:rsidP="00430698">
      <w:pPr>
        <w:numPr>
          <w:ilvl w:val="2"/>
          <w:numId w:val="2"/>
        </w:numPr>
        <w:tabs>
          <w:tab w:val="clear" w:pos="720"/>
        </w:tabs>
        <w:spacing w:after="60"/>
        <w:ind w:left="1134" w:hanging="436"/>
      </w:pPr>
      <w:r w:rsidRPr="00435F72">
        <w:t>temporary accommodation costs at the former location and in the ACT up to a maximum aggregate period of six months, or, in exceptional circumstances, nine months with the approval of the ACT Remuneration Tribunal;</w:t>
      </w:r>
    </w:p>
    <w:p w14:paraId="21374531" w14:textId="77777777" w:rsidR="00430698" w:rsidRPr="00435F72" w:rsidRDefault="00430698" w:rsidP="00430698">
      <w:pPr>
        <w:numPr>
          <w:ilvl w:val="2"/>
          <w:numId w:val="2"/>
        </w:numPr>
        <w:tabs>
          <w:tab w:val="clear" w:pos="720"/>
        </w:tabs>
        <w:spacing w:after="60"/>
        <w:ind w:left="1134" w:hanging="436"/>
      </w:pPr>
      <w:r w:rsidRPr="00435F72">
        <w:t>costs of disconnection and reconnection of utilities;</w:t>
      </w:r>
    </w:p>
    <w:p w14:paraId="60662B09" w14:textId="77777777" w:rsidR="00430698" w:rsidRPr="00435F72" w:rsidRDefault="00430698" w:rsidP="00430698">
      <w:pPr>
        <w:numPr>
          <w:ilvl w:val="2"/>
          <w:numId w:val="2"/>
        </w:numPr>
        <w:tabs>
          <w:tab w:val="clear" w:pos="720"/>
        </w:tabs>
        <w:spacing w:after="60"/>
        <w:ind w:left="1134" w:hanging="436"/>
      </w:pPr>
      <w:r w:rsidRPr="00435F72">
        <w:t xml:space="preserve">cost of stamp duty and legal and professional services associated with the sale of the residence at the former location and/or the purchase of a residence or lease on a block of land in the ACT; </w:t>
      </w:r>
    </w:p>
    <w:p w14:paraId="4A8DE7FD" w14:textId="77777777" w:rsidR="00430698" w:rsidRPr="00435F72" w:rsidRDefault="00430698" w:rsidP="00430698">
      <w:pPr>
        <w:numPr>
          <w:ilvl w:val="2"/>
          <w:numId w:val="2"/>
        </w:numPr>
        <w:tabs>
          <w:tab w:val="clear" w:pos="720"/>
        </w:tabs>
        <w:spacing w:after="60"/>
        <w:ind w:left="1134" w:hanging="436"/>
      </w:pPr>
      <w:r w:rsidRPr="00435F72">
        <w:t>subject to the approval of the ACT Remuneration Tribunal, any other reasonable expenses necessarily incurred in relocating to the ACT.</w:t>
      </w:r>
    </w:p>
    <w:p w14:paraId="4CF57C36" w14:textId="77777777" w:rsidR="00C74D27" w:rsidRPr="00435F72" w:rsidRDefault="00C74D27" w:rsidP="00C74D27">
      <w:pPr>
        <w:numPr>
          <w:ilvl w:val="1"/>
          <w:numId w:val="2"/>
        </w:numPr>
        <w:tabs>
          <w:tab w:val="clear" w:pos="720"/>
          <w:tab w:val="num" w:pos="0"/>
        </w:tabs>
        <w:spacing w:before="120" w:after="60"/>
        <w:ind w:left="709" w:hanging="709"/>
      </w:pPr>
      <w:bookmarkStart w:id="11" w:name="_Hlk22825793"/>
      <w:r w:rsidRPr="00435F72">
        <w:t>The Tribunal may decide to reimburse a higher amount of allowance if the Tribunal agrees:</w:t>
      </w:r>
    </w:p>
    <w:bookmarkEnd w:id="11"/>
    <w:p w14:paraId="2A81F8EF" w14:textId="77777777" w:rsidR="00430698" w:rsidRPr="00435F72" w:rsidRDefault="00430698" w:rsidP="00430698">
      <w:pPr>
        <w:numPr>
          <w:ilvl w:val="2"/>
          <w:numId w:val="2"/>
        </w:numPr>
        <w:tabs>
          <w:tab w:val="clear" w:pos="720"/>
        </w:tabs>
        <w:spacing w:after="60"/>
        <w:ind w:left="1134" w:hanging="436"/>
      </w:pPr>
      <w:r w:rsidRPr="00435F72">
        <w:lastRenderedPageBreak/>
        <w:t>there are unusual or exceptional circumstances; and</w:t>
      </w:r>
    </w:p>
    <w:p w14:paraId="5737B15B" w14:textId="77777777" w:rsidR="00430698" w:rsidRPr="00435F72" w:rsidRDefault="00430698" w:rsidP="00430698">
      <w:pPr>
        <w:numPr>
          <w:ilvl w:val="2"/>
          <w:numId w:val="2"/>
        </w:numPr>
        <w:tabs>
          <w:tab w:val="clear" w:pos="720"/>
        </w:tabs>
        <w:spacing w:after="60"/>
        <w:ind w:left="1134" w:hanging="436"/>
      </w:pPr>
      <w:r w:rsidRPr="00435F72">
        <w:t>the unusual or exceptional circumstances were unforeseen or unable to be dealt with without exceeding the maximum relocation allowance.</w:t>
      </w:r>
    </w:p>
    <w:p w14:paraId="0E9BC34F" w14:textId="143DE560" w:rsidR="00430698" w:rsidRPr="00435F72" w:rsidRDefault="00430698" w:rsidP="00430698">
      <w:pPr>
        <w:numPr>
          <w:ilvl w:val="1"/>
          <w:numId w:val="2"/>
        </w:numPr>
        <w:tabs>
          <w:tab w:val="clear" w:pos="720"/>
          <w:tab w:val="num" w:pos="0"/>
        </w:tabs>
        <w:spacing w:before="80" w:after="60"/>
        <w:ind w:left="709" w:hanging="709"/>
      </w:pPr>
      <w:r w:rsidRPr="00435F72">
        <w:t xml:space="preserve">If a </w:t>
      </w:r>
      <w:r w:rsidR="004B452C" w:rsidRPr="00435F72">
        <w:t>President</w:t>
      </w:r>
      <w:r w:rsidR="0084622B" w:rsidRPr="00435F72">
        <w:t>ial</w:t>
      </w:r>
      <w:r w:rsidR="004B452C" w:rsidRPr="00435F72">
        <w:t xml:space="preserve"> Member </w:t>
      </w:r>
      <w:r w:rsidR="006856A3">
        <w:t>or</w:t>
      </w:r>
      <w:r w:rsidR="006856A3" w:rsidRPr="00435F72">
        <w:t xml:space="preserve"> </w:t>
      </w:r>
      <w:r w:rsidR="004B452C" w:rsidRPr="00435F72">
        <w:t xml:space="preserve">Full-time Senior Member </w:t>
      </w:r>
      <w:r w:rsidRPr="00435F72">
        <w:t>thinks that unusual and exceptional circumstances exist, they may ask the ACT Remuneration Tribunal to consider the matter and determine whether the maximum relocation allowance can be exceeded.  A request must be in writing and must include</w:t>
      </w:r>
      <w:r w:rsidRPr="00435F72">
        <w:rPr>
          <w:rFonts w:eastAsia="Calibri"/>
          <w:szCs w:val="24"/>
        </w:rPr>
        <w:t>—</w:t>
      </w:r>
    </w:p>
    <w:p w14:paraId="08A0599C" w14:textId="77777777" w:rsidR="00430698" w:rsidRPr="00435F72" w:rsidRDefault="00430698" w:rsidP="00430698">
      <w:pPr>
        <w:numPr>
          <w:ilvl w:val="2"/>
          <w:numId w:val="2"/>
        </w:numPr>
        <w:tabs>
          <w:tab w:val="clear" w:pos="720"/>
        </w:tabs>
        <w:spacing w:after="60"/>
        <w:ind w:left="1134" w:hanging="436"/>
      </w:pPr>
      <w:r w:rsidRPr="00435F72">
        <w:t>details of the unusual or exceptional circumstances; and</w:t>
      </w:r>
    </w:p>
    <w:p w14:paraId="0A9A7A16" w14:textId="77777777" w:rsidR="00430698" w:rsidRPr="00435F72" w:rsidRDefault="00430698" w:rsidP="00430698">
      <w:pPr>
        <w:numPr>
          <w:ilvl w:val="2"/>
          <w:numId w:val="2"/>
        </w:numPr>
        <w:tabs>
          <w:tab w:val="clear" w:pos="720"/>
        </w:tabs>
        <w:spacing w:after="60"/>
        <w:ind w:left="1134" w:hanging="436"/>
      </w:pPr>
      <w:r w:rsidRPr="00435F72">
        <w:t>details of the relocation; and</w:t>
      </w:r>
    </w:p>
    <w:p w14:paraId="634A4B3F" w14:textId="1E7A2665" w:rsidR="00430698" w:rsidRPr="00435F72" w:rsidRDefault="00430698" w:rsidP="00430698">
      <w:pPr>
        <w:numPr>
          <w:ilvl w:val="2"/>
          <w:numId w:val="2"/>
        </w:numPr>
        <w:tabs>
          <w:tab w:val="clear" w:pos="720"/>
        </w:tabs>
        <w:spacing w:after="60"/>
        <w:ind w:left="1134" w:hanging="436"/>
      </w:pPr>
      <w:r w:rsidRPr="00435F72">
        <w:t>expenses incurred by the Presidential Member</w:t>
      </w:r>
      <w:r w:rsidR="00EC7E2F" w:rsidRPr="00435F72">
        <w:t xml:space="preserve"> or Full-time Senior Member</w:t>
      </w:r>
      <w:r w:rsidRPr="00435F72">
        <w:t>; and</w:t>
      </w:r>
    </w:p>
    <w:p w14:paraId="3435A500" w14:textId="4F1FA6A4" w:rsidR="00430698" w:rsidRPr="00435F72" w:rsidRDefault="00430698" w:rsidP="00430698">
      <w:pPr>
        <w:numPr>
          <w:ilvl w:val="2"/>
          <w:numId w:val="2"/>
        </w:numPr>
        <w:tabs>
          <w:tab w:val="clear" w:pos="720"/>
        </w:tabs>
        <w:spacing w:after="60"/>
        <w:ind w:left="1134" w:hanging="436"/>
      </w:pPr>
      <w:r w:rsidRPr="00435F72">
        <w:t>the expected total relocation expenses of the Presidential Member</w:t>
      </w:r>
      <w:r w:rsidR="00EC7E2F" w:rsidRPr="00435F72">
        <w:t xml:space="preserve"> or Full-time Senior Member</w:t>
      </w:r>
      <w:r w:rsidRPr="00435F72">
        <w:t>; and</w:t>
      </w:r>
    </w:p>
    <w:p w14:paraId="0907C72C" w14:textId="77777777" w:rsidR="00430698" w:rsidRPr="00435F72" w:rsidRDefault="00430698" w:rsidP="00430698">
      <w:pPr>
        <w:numPr>
          <w:ilvl w:val="2"/>
          <w:numId w:val="2"/>
        </w:numPr>
        <w:tabs>
          <w:tab w:val="clear" w:pos="720"/>
        </w:tabs>
        <w:spacing w:after="60"/>
        <w:ind w:left="1134" w:hanging="436"/>
      </w:pPr>
      <w:r w:rsidRPr="00435F72">
        <w:t>the level of assistance the Presidential Member considers should be provided; and</w:t>
      </w:r>
    </w:p>
    <w:p w14:paraId="0A70921E" w14:textId="77777777" w:rsidR="00430698" w:rsidRPr="00435F72" w:rsidRDefault="00430698" w:rsidP="00430698">
      <w:pPr>
        <w:numPr>
          <w:ilvl w:val="2"/>
          <w:numId w:val="2"/>
        </w:numPr>
        <w:tabs>
          <w:tab w:val="clear" w:pos="720"/>
        </w:tabs>
        <w:spacing w:after="60"/>
        <w:ind w:left="1134" w:hanging="436"/>
      </w:pPr>
      <w:r w:rsidRPr="00435F72">
        <w:t>any other relevant information.</w:t>
      </w:r>
    </w:p>
    <w:p w14:paraId="02E7C3FE" w14:textId="36068771" w:rsidR="00C74D27" w:rsidRPr="00435F72" w:rsidRDefault="00C74D27" w:rsidP="00C74D27">
      <w:pPr>
        <w:numPr>
          <w:ilvl w:val="1"/>
          <w:numId w:val="2"/>
        </w:numPr>
        <w:tabs>
          <w:tab w:val="clear" w:pos="720"/>
          <w:tab w:val="num" w:pos="0"/>
        </w:tabs>
        <w:spacing w:before="120" w:after="60"/>
        <w:ind w:left="709" w:hanging="709"/>
      </w:pPr>
      <w:bookmarkStart w:id="12" w:name="_Hlk22825822"/>
      <w:r w:rsidRPr="00435F72">
        <w:t xml:space="preserve">If a Presidential Member or a Full-time Senior Member terminates their employment with the Territory within twelve months of the date of their </w:t>
      </w:r>
      <w:r w:rsidR="000820AC" w:rsidRPr="00435F72">
        <w:t>appointment</w:t>
      </w:r>
      <w:r w:rsidRPr="00435F72">
        <w:t>, the person may be required to repay the following amount:</w:t>
      </w:r>
    </w:p>
    <w:p w14:paraId="1056944F" w14:textId="42922458" w:rsidR="00C74D27" w:rsidRPr="00435F72" w:rsidRDefault="00C74D27" w:rsidP="00435F72">
      <w:pPr>
        <w:numPr>
          <w:ilvl w:val="2"/>
          <w:numId w:val="2"/>
        </w:numPr>
        <w:tabs>
          <w:tab w:val="clear" w:pos="720"/>
        </w:tabs>
        <w:spacing w:after="60"/>
        <w:ind w:left="1134" w:hanging="436"/>
      </w:pPr>
      <w:r w:rsidRPr="00435F72">
        <w:t>If the person terminate</w:t>
      </w:r>
      <w:r w:rsidR="000820AC" w:rsidRPr="00435F72">
        <w:t>s e</w:t>
      </w:r>
      <w:r w:rsidRPr="00435F72">
        <w:t>mployment within six months from the date of their appointment – 100% of the amount reimbursed under clause 13.3;</w:t>
      </w:r>
    </w:p>
    <w:p w14:paraId="6484548B" w14:textId="66EEE6FA" w:rsidR="00C74D27" w:rsidRPr="00435F72" w:rsidRDefault="00C74D27" w:rsidP="00435F72">
      <w:pPr>
        <w:numPr>
          <w:ilvl w:val="2"/>
          <w:numId w:val="2"/>
        </w:numPr>
        <w:tabs>
          <w:tab w:val="clear" w:pos="720"/>
        </w:tabs>
        <w:spacing w:after="60"/>
        <w:ind w:left="1134" w:hanging="436"/>
      </w:pPr>
      <w:r w:rsidRPr="00435F72">
        <w:t>If the person terminates employment more than six months and less than twelve months from the date of their a</w:t>
      </w:r>
      <w:r w:rsidR="000820AC" w:rsidRPr="00435F72">
        <w:t>ppointment</w:t>
      </w:r>
      <w:r w:rsidRPr="00435F72">
        <w:t xml:space="preserve"> – 50% of the amount reimbursed under clause 13.3. </w:t>
      </w:r>
    </w:p>
    <w:p w14:paraId="43AC5208" w14:textId="77777777" w:rsidR="00C74D27" w:rsidRPr="00435F72" w:rsidRDefault="00C74D27" w:rsidP="00C74D27">
      <w:pPr>
        <w:spacing w:before="120" w:after="60"/>
        <w:ind w:left="709"/>
      </w:pPr>
      <w:r w:rsidRPr="00435F72">
        <w:t>Note: Relocation allowance does not apply to any expenses incurred at the conclusion of employment.</w:t>
      </w:r>
    </w:p>
    <w:bookmarkEnd w:id="12"/>
    <w:p w14:paraId="3B65CFDD" w14:textId="77777777" w:rsidR="0055794C" w:rsidRPr="00435F72" w:rsidRDefault="0055794C" w:rsidP="00BF1426">
      <w:pPr>
        <w:pStyle w:val="Heading3"/>
        <w:tabs>
          <w:tab w:val="clear" w:pos="720"/>
        </w:tabs>
        <w:spacing w:before="120"/>
        <w:ind w:left="709" w:hanging="709"/>
      </w:pPr>
      <w:r w:rsidRPr="00435F72">
        <w:rPr>
          <w:szCs w:val="24"/>
        </w:rPr>
        <w:t>Leave</w:t>
      </w:r>
    </w:p>
    <w:p w14:paraId="5BB34AEA" w14:textId="25A08367" w:rsidR="004D7AA6" w:rsidRPr="00435F72" w:rsidRDefault="0055794C" w:rsidP="0055794C">
      <w:pPr>
        <w:numPr>
          <w:ilvl w:val="1"/>
          <w:numId w:val="2"/>
        </w:numPr>
        <w:tabs>
          <w:tab w:val="clear" w:pos="720"/>
          <w:tab w:val="num" w:pos="0"/>
        </w:tabs>
        <w:spacing w:before="80" w:after="60"/>
        <w:ind w:left="709" w:hanging="709"/>
      </w:pPr>
      <w:r w:rsidRPr="00435F72">
        <w:t xml:space="preserve">A Presidential Member </w:t>
      </w:r>
      <w:r w:rsidR="00EC7E2F" w:rsidRPr="00435F72">
        <w:t xml:space="preserve">or Full-time Senior Member </w:t>
      </w:r>
      <w:r w:rsidRPr="00435F72">
        <w:t xml:space="preserve">is eligible for leave as set out in the </w:t>
      </w:r>
      <w:r w:rsidRPr="00435F72">
        <w:rPr>
          <w:i/>
        </w:rPr>
        <w:t xml:space="preserve">ACT Public </w:t>
      </w:r>
      <w:r w:rsidR="00A45046" w:rsidRPr="00435F72">
        <w:rPr>
          <w:i/>
        </w:rPr>
        <w:t>Sector</w:t>
      </w:r>
      <w:r w:rsidRPr="00435F72">
        <w:rPr>
          <w:i/>
        </w:rPr>
        <w:t xml:space="preserve"> Administrative and Related Classifications Enterprise Agreement 20</w:t>
      </w:r>
      <w:r w:rsidR="00D449C4">
        <w:rPr>
          <w:i/>
        </w:rPr>
        <w:t>2</w:t>
      </w:r>
      <w:r w:rsidR="0060524D">
        <w:rPr>
          <w:i/>
        </w:rPr>
        <w:t>3</w:t>
      </w:r>
      <w:r w:rsidRPr="00435F72">
        <w:rPr>
          <w:i/>
        </w:rPr>
        <w:t xml:space="preserve"> – 20</w:t>
      </w:r>
      <w:r w:rsidR="001C2FFD" w:rsidRPr="00435F72">
        <w:rPr>
          <w:i/>
        </w:rPr>
        <w:t>2</w:t>
      </w:r>
      <w:r w:rsidR="0060524D">
        <w:rPr>
          <w:i/>
        </w:rPr>
        <w:t>6</w:t>
      </w:r>
      <w:r w:rsidR="004D7AA6" w:rsidRPr="00435F72">
        <w:t xml:space="preserve">, or its replacement. </w:t>
      </w:r>
    </w:p>
    <w:p w14:paraId="4BE43025" w14:textId="4D8D17EE" w:rsidR="0055794C" w:rsidRPr="00435F72" w:rsidRDefault="004D7AA6" w:rsidP="0055794C">
      <w:pPr>
        <w:numPr>
          <w:ilvl w:val="1"/>
          <w:numId w:val="2"/>
        </w:numPr>
        <w:tabs>
          <w:tab w:val="clear" w:pos="720"/>
          <w:tab w:val="num" w:pos="0"/>
        </w:tabs>
        <w:spacing w:before="80" w:after="60"/>
        <w:ind w:left="709" w:hanging="709"/>
      </w:pPr>
      <w:r w:rsidRPr="00435F72">
        <w:rPr>
          <w:szCs w:val="24"/>
          <w:lang w:val="en-US"/>
        </w:rPr>
        <w:t>In relation to the full-time Presidential Members and the full-time Senior Member</w:t>
      </w:r>
      <w:r w:rsidRPr="00435F72">
        <w:t>, any</w:t>
      </w:r>
      <w:r w:rsidR="0055794C" w:rsidRPr="00435F72">
        <w:t xml:space="preserve"> reference to the </w:t>
      </w:r>
      <w:r w:rsidR="00BE55D6" w:rsidRPr="00435F72">
        <w:t>H</w:t>
      </w:r>
      <w:r w:rsidR="0055794C" w:rsidRPr="00435F72">
        <w:t xml:space="preserve">ead of </w:t>
      </w:r>
      <w:r w:rsidR="00BE55D6" w:rsidRPr="00435F72">
        <w:t>S</w:t>
      </w:r>
      <w:r w:rsidR="0055794C" w:rsidRPr="00435F72">
        <w:t>ervice in th</w:t>
      </w:r>
      <w:r w:rsidRPr="00435F72">
        <w:t>e</w:t>
      </w:r>
      <w:r w:rsidR="0055794C" w:rsidRPr="00435F72">
        <w:t xml:space="preserve"> Enterprise Agreement </w:t>
      </w:r>
      <w:r w:rsidRPr="00435F72">
        <w:t>should be read as</w:t>
      </w:r>
      <w:r w:rsidR="0055794C" w:rsidRPr="00435F72">
        <w:t xml:space="preserve"> the President, ACAT.</w:t>
      </w:r>
    </w:p>
    <w:p w14:paraId="0C17D3A3" w14:textId="40BA1444" w:rsidR="00430698" w:rsidRPr="00435F72" w:rsidRDefault="004D7AA6" w:rsidP="00430698">
      <w:pPr>
        <w:numPr>
          <w:ilvl w:val="1"/>
          <w:numId w:val="2"/>
        </w:numPr>
        <w:tabs>
          <w:tab w:val="clear" w:pos="720"/>
          <w:tab w:val="num" w:pos="0"/>
        </w:tabs>
        <w:spacing w:before="80" w:after="60"/>
        <w:ind w:left="709" w:hanging="709"/>
      </w:pPr>
      <w:r w:rsidRPr="00435F72">
        <w:rPr>
          <w:szCs w:val="24"/>
          <w:lang w:val="en-US"/>
        </w:rPr>
        <w:t>In relation to the President</w:t>
      </w:r>
      <w:r w:rsidR="00EC7E2F" w:rsidRPr="00435F72">
        <w:t>, any reference to the Head of S</w:t>
      </w:r>
      <w:r w:rsidRPr="00435F72">
        <w:t>ervice in the Enterprise Agreement should be read as the Attorney-General.</w:t>
      </w:r>
    </w:p>
    <w:p w14:paraId="091EBFAD" w14:textId="77777777" w:rsidR="00430698" w:rsidRPr="00435F72" w:rsidRDefault="00430698" w:rsidP="00430698">
      <w:pPr>
        <w:pStyle w:val="Heading1"/>
        <w:jc w:val="center"/>
        <w:sectPr w:rsidR="00430698" w:rsidRPr="00435F72" w:rsidSect="00185BFD">
          <w:headerReference w:type="even" r:id="rId10"/>
          <w:headerReference w:type="default" r:id="rId11"/>
          <w:footerReference w:type="even" r:id="rId12"/>
          <w:footerReference w:type="default" r:id="rId13"/>
          <w:headerReference w:type="first" r:id="rId14"/>
          <w:footerReference w:type="first" r:id="rId15"/>
          <w:pgSz w:w="11907" w:h="16840" w:code="9"/>
          <w:pgMar w:top="1440" w:right="1440" w:bottom="1134" w:left="1440" w:header="720" w:footer="720" w:gutter="0"/>
          <w:cols w:space="720"/>
          <w:docGrid w:linePitch="326"/>
        </w:sectPr>
      </w:pPr>
    </w:p>
    <w:p w14:paraId="6A5B8CCF" w14:textId="0A7005FB" w:rsidR="002F09B5" w:rsidRPr="0072650D" w:rsidRDefault="002F09B5" w:rsidP="00BF1426">
      <w:pPr>
        <w:pStyle w:val="Heading3"/>
        <w:tabs>
          <w:tab w:val="clear" w:pos="720"/>
        </w:tabs>
        <w:spacing w:before="120"/>
        <w:ind w:left="709" w:hanging="709"/>
        <w:rPr>
          <w:color w:val="000000" w:themeColor="text1"/>
        </w:rPr>
      </w:pPr>
      <w:r w:rsidRPr="0072650D">
        <w:rPr>
          <w:color w:val="000000" w:themeColor="text1"/>
          <w:szCs w:val="24"/>
        </w:rPr>
        <w:t>Other entitlements for the Full-time Senior Members</w:t>
      </w:r>
    </w:p>
    <w:p w14:paraId="1F1FCD4C" w14:textId="61136A61" w:rsidR="002F09B5" w:rsidRPr="0072650D" w:rsidRDefault="002F09B5" w:rsidP="00DA5D3E">
      <w:pPr>
        <w:spacing w:before="80" w:after="60"/>
        <w:ind w:left="709"/>
        <w:rPr>
          <w:color w:val="000000" w:themeColor="text1"/>
          <w:szCs w:val="24"/>
          <w:lang w:val="en-US"/>
        </w:rPr>
      </w:pPr>
      <w:r w:rsidRPr="0072650D">
        <w:rPr>
          <w:color w:val="000000" w:themeColor="text1"/>
          <w:szCs w:val="24"/>
        </w:rPr>
        <w:t xml:space="preserve">The following provisions of the </w:t>
      </w:r>
      <w:r w:rsidRPr="0072650D">
        <w:rPr>
          <w:i/>
          <w:color w:val="000000" w:themeColor="text1"/>
          <w:szCs w:val="24"/>
        </w:rPr>
        <w:t>Public Sector Management Standards 2006 (repealed)</w:t>
      </w:r>
      <w:r w:rsidRPr="0072650D">
        <w:rPr>
          <w:color w:val="000000" w:themeColor="text1"/>
          <w:szCs w:val="24"/>
        </w:rPr>
        <w:t xml:space="preserve"> apply to a Full-time Senior Member:</w:t>
      </w:r>
    </w:p>
    <w:p w14:paraId="2213A84A" w14:textId="77777777" w:rsidR="002F09B5" w:rsidRPr="0072650D" w:rsidRDefault="002F09B5" w:rsidP="002F09B5">
      <w:pPr>
        <w:numPr>
          <w:ilvl w:val="2"/>
          <w:numId w:val="2"/>
        </w:numPr>
        <w:tabs>
          <w:tab w:val="clear" w:pos="720"/>
        </w:tabs>
        <w:spacing w:after="60"/>
        <w:ind w:left="1134" w:hanging="436"/>
        <w:rPr>
          <w:color w:val="000000" w:themeColor="text1"/>
        </w:rPr>
      </w:pPr>
      <w:r w:rsidRPr="0072650D">
        <w:rPr>
          <w:color w:val="000000" w:themeColor="text1"/>
        </w:rPr>
        <w:t>part 3.6 (recognition of prior service on appointment or engagement);</w:t>
      </w:r>
    </w:p>
    <w:p w14:paraId="672BE3E4" w14:textId="77777777" w:rsidR="002F09B5" w:rsidRPr="0072650D" w:rsidRDefault="002F09B5" w:rsidP="002F09B5">
      <w:pPr>
        <w:numPr>
          <w:ilvl w:val="2"/>
          <w:numId w:val="2"/>
        </w:numPr>
        <w:tabs>
          <w:tab w:val="clear" w:pos="720"/>
        </w:tabs>
        <w:spacing w:after="60"/>
        <w:ind w:left="1134" w:hanging="436"/>
        <w:rPr>
          <w:color w:val="000000" w:themeColor="text1"/>
        </w:rPr>
      </w:pPr>
      <w:r w:rsidRPr="0072650D">
        <w:rPr>
          <w:color w:val="000000" w:themeColor="text1"/>
        </w:rPr>
        <w:t>part 4.1 (continuity of service);</w:t>
      </w:r>
    </w:p>
    <w:p w14:paraId="19D286D6" w14:textId="77777777" w:rsidR="002F09B5" w:rsidRPr="0072650D" w:rsidRDefault="002F09B5" w:rsidP="002F09B5">
      <w:pPr>
        <w:numPr>
          <w:ilvl w:val="2"/>
          <w:numId w:val="2"/>
        </w:numPr>
        <w:tabs>
          <w:tab w:val="clear" w:pos="720"/>
        </w:tabs>
        <w:spacing w:after="60"/>
        <w:ind w:left="1134" w:hanging="436"/>
        <w:rPr>
          <w:color w:val="000000" w:themeColor="text1"/>
        </w:rPr>
      </w:pPr>
      <w:r w:rsidRPr="0072650D">
        <w:rPr>
          <w:color w:val="000000" w:themeColor="text1"/>
        </w:rPr>
        <w:t>part 5.5 (payment in lieu of entitlements on cessation of employment or death);</w:t>
      </w:r>
    </w:p>
    <w:p w14:paraId="3C8B6D86" w14:textId="77777777" w:rsidR="002F09B5" w:rsidRPr="0072650D" w:rsidRDefault="002F09B5" w:rsidP="002F09B5">
      <w:pPr>
        <w:numPr>
          <w:ilvl w:val="2"/>
          <w:numId w:val="2"/>
        </w:numPr>
        <w:tabs>
          <w:tab w:val="clear" w:pos="720"/>
        </w:tabs>
        <w:spacing w:after="60"/>
        <w:ind w:left="1134" w:hanging="436"/>
        <w:rPr>
          <w:color w:val="000000" w:themeColor="text1"/>
        </w:rPr>
      </w:pPr>
      <w:r w:rsidRPr="0072650D">
        <w:rPr>
          <w:color w:val="000000" w:themeColor="text1"/>
        </w:rPr>
        <w:t>part 9.4 (statutory office-holder financial entitlements); and</w:t>
      </w:r>
    </w:p>
    <w:p w14:paraId="4BF586D8" w14:textId="77777777" w:rsidR="002F09B5" w:rsidRPr="0072650D" w:rsidRDefault="002F09B5" w:rsidP="002F09B5">
      <w:pPr>
        <w:numPr>
          <w:ilvl w:val="2"/>
          <w:numId w:val="2"/>
        </w:numPr>
        <w:tabs>
          <w:tab w:val="clear" w:pos="720"/>
        </w:tabs>
        <w:spacing w:after="60"/>
        <w:ind w:left="1134" w:hanging="436"/>
        <w:rPr>
          <w:color w:val="000000" w:themeColor="text1"/>
        </w:rPr>
      </w:pPr>
      <w:r w:rsidRPr="0072650D">
        <w:rPr>
          <w:color w:val="000000" w:themeColor="text1"/>
        </w:rPr>
        <w:t>part 9.6 (executive employee and statutory office-holder leave and other entitlements).</w:t>
      </w:r>
    </w:p>
    <w:p w14:paraId="7EF1B23B" w14:textId="343797B9" w:rsidR="002F09B5" w:rsidRPr="0072650D" w:rsidRDefault="002F09B5" w:rsidP="002F09B5">
      <w:pPr>
        <w:pStyle w:val="ColorfulList-Accent11"/>
        <w:tabs>
          <w:tab w:val="left" w:pos="426"/>
        </w:tabs>
        <w:spacing w:before="120" w:after="60"/>
        <w:ind w:left="709"/>
        <w:contextualSpacing w:val="0"/>
        <w:rPr>
          <w:color w:val="000000" w:themeColor="text1"/>
          <w:sz w:val="20"/>
        </w:rPr>
      </w:pPr>
      <w:r w:rsidRPr="0072650D">
        <w:rPr>
          <w:color w:val="000000" w:themeColor="text1"/>
          <w:sz w:val="20"/>
        </w:rPr>
        <w:lastRenderedPageBreak/>
        <w:t xml:space="preserve">Note: the above provisions of the Public Sector Management Standards 2006 (repealed) </w:t>
      </w:r>
      <w:r w:rsidR="00A717BD" w:rsidRPr="0072650D">
        <w:rPr>
          <w:color w:val="000000" w:themeColor="text1"/>
          <w:sz w:val="20"/>
        </w:rPr>
        <w:t>already apply to Presidential Members by virtue of section 115 of the Public Sector Management Standards 2016</w:t>
      </w:r>
      <w:r w:rsidRPr="0072650D">
        <w:rPr>
          <w:color w:val="000000" w:themeColor="text1"/>
          <w:sz w:val="20"/>
        </w:rPr>
        <w:t>.</w:t>
      </w:r>
      <w:r w:rsidR="00A717BD" w:rsidRPr="0072650D">
        <w:rPr>
          <w:color w:val="000000" w:themeColor="text1"/>
          <w:sz w:val="20"/>
        </w:rPr>
        <w:t xml:space="preserve"> This determination will prevail </w:t>
      </w:r>
      <w:r w:rsidR="00DC0796" w:rsidRPr="0072650D">
        <w:rPr>
          <w:color w:val="000000" w:themeColor="text1"/>
          <w:sz w:val="20"/>
        </w:rPr>
        <w:t xml:space="preserve">in relation to Full-time Senior Members </w:t>
      </w:r>
      <w:r w:rsidR="00A717BD" w:rsidRPr="0072650D">
        <w:rPr>
          <w:color w:val="000000" w:themeColor="text1"/>
          <w:sz w:val="20"/>
        </w:rPr>
        <w:t>to the extent of any inconsistency.</w:t>
      </w:r>
    </w:p>
    <w:p w14:paraId="2E08B54B" w14:textId="77777777" w:rsidR="002F09B5" w:rsidRPr="00435F72" w:rsidRDefault="002F09B5" w:rsidP="002F09B5">
      <w:pPr>
        <w:spacing w:before="80" w:after="60"/>
        <w:ind w:left="709"/>
      </w:pPr>
    </w:p>
    <w:p w14:paraId="5DE16819" w14:textId="77777777" w:rsidR="001D6545" w:rsidRPr="00435F72" w:rsidRDefault="001D6545">
      <w:pPr>
        <w:spacing w:before="80" w:after="60"/>
      </w:pPr>
    </w:p>
    <w:p w14:paraId="146656A8" w14:textId="77777777" w:rsidR="00ED1E71" w:rsidRPr="00435F72" w:rsidRDefault="00ED1E71" w:rsidP="00ED1E71">
      <w:pPr>
        <w:spacing w:before="80" w:after="60"/>
        <w:ind w:left="709"/>
      </w:pPr>
    </w:p>
    <w:p w14:paraId="519B82AD" w14:textId="08A696BC" w:rsidR="00ED1E71" w:rsidRPr="00435F72" w:rsidRDefault="00ED1E71">
      <w:pPr>
        <w:rPr>
          <w:b/>
          <w:sz w:val="40"/>
        </w:rPr>
      </w:pPr>
    </w:p>
    <w:p w14:paraId="0FDF65E8" w14:textId="77777777" w:rsidR="005B7851" w:rsidRDefault="005B7851">
      <w:pPr>
        <w:rPr>
          <w:b/>
          <w:sz w:val="40"/>
        </w:rPr>
      </w:pPr>
      <w:r>
        <w:br w:type="page"/>
      </w:r>
    </w:p>
    <w:p w14:paraId="6C46801C" w14:textId="3F9EC44E" w:rsidR="00DA5D3E" w:rsidRDefault="00DA5D3E" w:rsidP="00DA5D3E">
      <w:pPr>
        <w:pStyle w:val="Heading1"/>
        <w:spacing w:before="0" w:after="0"/>
      </w:pPr>
      <w:r w:rsidRPr="00435F72">
        <w:lastRenderedPageBreak/>
        <w:t>Schedule 2</w:t>
      </w:r>
    </w:p>
    <w:p w14:paraId="26F20408" w14:textId="35C89D47" w:rsidR="002B6202" w:rsidRPr="00435F72" w:rsidRDefault="00DA5D3E" w:rsidP="00DA5D3E">
      <w:pPr>
        <w:pStyle w:val="Heading1"/>
        <w:spacing w:before="0" w:after="0"/>
      </w:pPr>
      <w:r w:rsidRPr="00435F72">
        <w:t>Sessional Acting Presidential Members</w:t>
      </w:r>
    </w:p>
    <w:p w14:paraId="77E8F3A5" w14:textId="77777777" w:rsidR="002B6202" w:rsidRPr="00DA5D3E" w:rsidRDefault="002B6202" w:rsidP="00DA5D3E">
      <w:pPr>
        <w:pStyle w:val="Heading3"/>
        <w:numPr>
          <w:ilvl w:val="0"/>
          <w:numId w:val="15"/>
        </w:numPr>
        <w:tabs>
          <w:tab w:val="clear" w:pos="720"/>
        </w:tabs>
        <w:rPr>
          <w:szCs w:val="24"/>
        </w:rPr>
      </w:pPr>
      <w:r w:rsidRPr="00DA5D3E">
        <w:rPr>
          <w:szCs w:val="24"/>
        </w:rPr>
        <w:t>Conditions of payment of daily fees</w:t>
      </w:r>
    </w:p>
    <w:p w14:paraId="010C8A78" w14:textId="6AD3058F" w:rsidR="002B6202" w:rsidRPr="00435F72" w:rsidRDefault="002B6202" w:rsidP="002B6202">
      <w:pPr>
        <w:numPr>
          <w:ilvl w:val="1"/>
          <w:numId w:val="2"/>
        </w:numPr>
        <w:tabs>
          <w:tab w:val="clear" w:pos="720"/>
          <w:tab w:val="num" w:pos="0"/>
        </w:tabs>
        <w:spacing w:before="80" w:after="60"/>
        <w:ind w:left="709" w:hanging="709"/>
      </w:pPr>
      <w:r w:rsidRPr="00435F72">
        <w:t xml:space="preserve">When </w:t>
      </w:r>
      <w:r w:rsidR="00E305F3" w:rsidRPr="00435F72">
        <w:t xml:space="preserve">Sessional </w:t>
      </w:r>
      <w:r w:rsidRPr="00435F72">
        <w:t>Acting Presidential Members are acting for a Presidential Member, they must be paid the percentage of the daily fee</w:t>
      </w:r>
      <w:r w:rsidR="000B012F">
        <w:t xml:space="preserve"> </w:t>
      </w:r>
      <w:r w:rsidR="000B012F" w:rsidRPr="00435F72">
        <w:t>referred</w:t>
      </w:r>
      <w:r w:rsidR="000B012F">
        <w:t xml:space="preserve"> </w:t>
      </w:r>
      <w:r w:rsidR="000B012F" w:rsidRPr="00435F72">
        <w:t>in Table 2.1</w:t>
      </w:r>
      <w:r w:rsidR="000B012F">
        <w:t xml:space="preserve"> of the Determination</w:t>
      </w:r>
      <w:r w:rsidR="000B012F" w:rsidRPr="00435F72">
        <w:t>,</w:t>
      </w:r>
      <w:r w:rsidR="000B012F">
        <w:t xml:space="preserve"> as </w:t>
      </w:r>
      <w:r w:rsidRPr="00435F72">
        <w:t xml:space="preserve">set out in column 3 of Table </w:t>
      </w:r>
      <w:r w:rsidR="00DA5D3E">
        <w:t>1.2</w:t>
      </w:r>
      <w:r w:rsidRPr="00435F72">
        <w:t xml:space="preserve"> </w:t>
      </w:r>
      <w:r w:rsidR="00DA5D3E">
        <w:t xml:space="preserve">below </w:t>
      </w:r>
      <w:r w:rsidRPr="00435F72">
        <w:t>if they undertake the corresponding type of work for the number of hours set out in columns 2 and 1 respectively.</w:t>
      </w:r>
    </w:p>
    <w:p w14:paraId="0DDB11DD" w14:textId="0832F006" w:rsidR="002B6202" w:rsidRPr="00435F72" w:rsidRDefault="002B6202" w:rsidP="00BF1426">
      <w:pPr>
        <w:pStyle w:val="Heading3"/>
        <w:numPr>
          <w:ilvl w:val="0"/>
          <w:numId w:val="0"/>
        </w:numPr>
        <w:spacing w:before="120"/>
        <w:ind w:left="-142" w:firstLine="851"/>
      </w:pPr>
      <w:r w:rsidRPr="00435F72">
        <w:t>T</w:t>
      </w:r>
      <w:r w:rsidR="00DA5D3E">
        <w:t>able 1.2</w:t>
      </w:r>
    </w:p>
    <w:tbl>
      <w:tblPr>
        <w:tblStyle w:val="TableGrid"/>
        <w:tblW w:w="0" w:type="auto"/>
        <w:tblInd w:w="704" w:type="dxa"/>
        <w:tblLook w:val="04A0" w:firstRow="1" w:lastRow="0" w:firstColumn="1" w:lastColumn="0" w:noHBand="0" w:noVBand="1"/>
      </w:tblPr>
      <w:tblGrid>
        <w:gridCol w:w="2268"/>
        <w:gridCol w:w="2693"/>
        <w:gridCol w:w="1701"/>
        <w:gridCol w:w="1651"/>
      </w:tblGrid>
      <w:tr w:rsidR="00435F72" w:rsidRPr="00435F72" w14:paraId="790C9B20" w14:textId="77777777" w:rsidTr="00DA5D3E">
        <w:tc>
          <w:tcPr>
            <w:tcW w:w="2268" w:type="dxa"/>
            <w:vAlign w:val="bottom"/>
          </w:tcPr>
          <w:p w14:paraId="2848F805" w14:textId="77777777" w:rsidR="002B6202" w:rsidRDefault="002B6202" w:rsidP="00DA5D3E">
            <w:pPr>
              <w:rPr>
                <w:rFonts w:asciiTheme="minorHAnsi" w:hAnsiTheme="minorHAnsi" w:cstheme="minorBidi"/>
                <w:b/>
                <w:sz w:val="20"/>
              </w:rPr>
            </w:pPr>
            <w:bookmarkStart w:id="13" w:name="_Hlk193956469"/>
            <w:r w:rsidRPr="00435F72">
              <w:rPr>
                <w:rFonts w:asciiTheme="minorHAnsi" w:hAnsiTheme="minorHAnsi" w:cstheme="minorBidi"/>
                <w:b/>
                <w:sz w:val="20"/>
              </w:rPr>
              <w:t>Column 1</w:t>
            </w:r>
          </w:p>
          <w:p w14:paraId="10231663" w14:textId="77777777" w:rsidR="00DA5D3E" w:rsidRPr="00435F72" w:rsidRDefault="00DA5D3E" w:rsidP="00DA5D3E">
            <w:pPr>
              <w:rPr>
                <w:rFonts w:asciiTheme="minorHAnsi" w:hAnsiTheme="minorHAnsi" w:cstheme="minorBidi"/>
                <w:b/>
                <w:sz w:val="20"/>
              </w:rPr>
            </w:pPr>
          </w:p>
          <w:p w14:paraId="125F9C27" w14:textId="048A7A93" w:rsidR="002B6202" w:rsidRPr="00435F72" w:rsidRDefault="002B6202" w:rsidP="00DA5D3E">
            <w:pPr>
              <w:rPr>
                <w:rFonts w:asciiTheme="minorHAnsi" w:hAnsiTheme="minorHAnsi" w:cstheme="minorBidi"/>
                <w:b/>
                <w:szCs w:val="24"/>
              </w:rPr>
            </w:pPr>
            <w:r w:rsidRPr="00435F72">
              <w:rPr>
                <w:rFonts w:asciiTheme="minorHAnsi" w:hAnsiTheme="minorHAnsi" w:cstheme="minorBidi"/>
                <w:b/>
                <w:szCs w:val="24"/>
              </w:rPr>
              <w:t xml:space="preserve">Hours worked </w:t>
            </w:r>
          </w:p>
        </w:tc>
        <w:tc>
          <w:tcPr>
            <w:tcW w:w="2693" w:type="dxa"/>
            <w:vAlign w:val="bottom"/>
          </w:tcPr>
          <w:p w14:paraId="78F650D1" w14:textId="77777777" w:rsidR="002B6202" w:rsidRDefault="002B6202" w:rsidP="00DA5D3E">
            <w:pPr>
              <w:rPr>
                <w:rFonts w:asciiTheme="minorHAnsi" w:hAnsiTheme="minorHAnsi" w:cstheme="minorBidi"/>
                <w:b/>
                <w:sz w:val="20"/>
              </w:rPr>
            </w:pPr>
            <w:r w:rsidRPr="00435F72">
              <w:rPr>
                <w:rFonts w:asciiTheme="minorHAnsi" w:hAnsiTheme="minorHAnsi" w:cstheme="minorBidi"/>
                <w:b/>
                <w:sz w:val="20"/>
              </w:rPr>
              <w:t>Column 2</w:t>
            </w:r>
          </w:p>
          <w:p w14:paraId="06CEB0C5" w14:textId="77777777" w:rsidR="00DA5D3E" w:rsidRPr="00435F72" w:rsidRDefault="00DA5D3E" w:rsidP="00DA5D3E">
            <w:pPr>
              <w:rPr>
                <w:rFonts w:asciiTheme="minorHAnsi" w:hAnsiTheme="minorHAnsi" w:cstheme="minorBidi"/>
                <w:b/>
                <w:sz w:val="20"/>
              </w:rPr>
            </w:pPr>
          </w:p>
          <w:p w14:paraId="1C875B2A" w14:textId="77777777" w:rsidR="002B6202" w:rsidRPr="00435F72" w:rsidRDefault="002B6202" w:rsidP="00DA5D3E">
            <w:pPr>
              <w:rPr>
                <w:rFonts w:asciiTheme="minorHAnsi" w:hAnsiTheme="minorHAnsi" w:cstheme="minorBidi"/>
                <w:b/>
                <w:szCs w:val="24"/>
              </w:rPr>
            </w:pPr>
            <w:r w:rsidRPr="00435F72">
              <w:rPr>
                <w:rFonts w:asciiTheme="minorHAnsi" w:hAnsiTheme="minorHAnsi" w:cstheme="minorBidi"/>
                <w:b/>
                <w:szCs w:val="24"/>
              </w:rPr>
              <w:t>Type of work</w:t>
            </w:r>
          </w:p>
        </w:tc>
        <w:tc>
          <w:tcPr>
            <w:tcW w:w="1701" w:type="dxa"/>
            <w:vAlign w:val="bottom"/>
          </w:tcPr>
          <w:p w14:paraId="0FC109B1" w14:textId="77777777" w:rsidR="002B6202" w:rsidRPr="00435F72" w:rsidRDefault="002B6202" w:rsidP="00DA5D3E">
            <w:pPr>
              <w:rPr>
                <w:rFonts w:asciiTheme="minorHAnsi" w:hAnsiTheme="minorHAnsi" w:cstheme="minorBidi"/>
                <w:b/>
                <w:sz w:val="20"/>
              </w:rPr>
            </w:pPr>
            <w:r w:rsidRPr="00435F72">
              <w:rPr>
                <w:rFonts w:asciiTheme="minorHAnsi" w:hAnsiTheme="minorHAnsi" w:cstheme="minorBidi"/>
                <w:b/>
                <w:sz w:val="20"/>
              </w:rPr>
              <w:t>Column 3</w:t>
            </w:r>
          </w:p>
          <w:p w14:paraId="7B9D7DF3" w14:textId="77777777" w:rsidR="002B6202" w:rsidRPr="00435F72" w:rsidRDefault="002B6202" w:rsidP="00DA5D3E">
            <w:pPr>
              <w:rPr>
                <w:rFonts w:asciiTheme="minorHAnsi" w:hAnsiTheme="minorHAnsi" w:cstheme="minorBidi"/>
                <w:b/>
                <w:szCs w:val="24"/>
              </w:rPr>
            </w:pPr>
            <w:r w:rsidRPr="00435F72">
              <w:rPr>
                <w:rFonts w:asciiTheme="minorHAnsi" w:hAnsiTheme="minorHAnsi" w:cstheme="minorBidi"/>
                <w:b/>
                <w:szCs w:val="24"/>
              </w:rPr>
              <w:t>Percentage of daily fee</w:t>
            </w:r>
          </w:p>
        </w:tc>
        <w:tc>
          <w:tcPr>
            <w:tcW w:w="1651" w:type="dxa"/>
            <w:vAlign w:val="bottom"/>
          </w:tcPr>
          <w:p w14:paraId="63F5CB63" w14:textId="77777777" w:rsidR="002B6202" w:rsidRPr="00435F72" w:rsidRDefault="002B6202" w:rsidP="00DA5D3E">
            <w:pPr>
              <w:rPr>
                <w:rFonts w:asciiTheme="minorHAnsi" w:hAnsiTheme="minorHAnsi" w:cstheme="minorBidi"/>
                <w:b/>
                <w:sz w:val="20"/>
              </w:rPr>
            </w:pPr>
            <w:r w:rsidRPr="00435F72">
              <w:rPr>
                <w:rFonts w:asciiTheme="minorHAnsi" w:hAnsiTheme="minorHAnsi" w:cstheme="minorBidi"/>
                <w:b/>
                <w:sz w:val="20"/>
              </w:rPr>
              <w:t>Column 4</w:t>
            </w:r>
          </w:p>
          <w:p w14:paraId="67887565" w14:textId="77777777" w:rsidR="002B6202" w:rsidRPr="00435F72" w:rsidRDefault="002B6202" w:rsidP="00DA5D3E">
            <w:pPr>
              <w:rPr>
                <w:rFonts w:asciiTheme="minorHAnsi" w:hAnsiTheme="minorHAnsi" w:cstheme="minorBidi"/>
                <w:b/>
                <w:sz w:val="20"/>
              </w:rPr>
            </w:pPr>
            <w:r w:rsidRPr="00435F72">
              <w:rPr>
                <w:rFonts w:asciiTheme="minorHAnsi" w:hAnsiTheme="minorHAnsi" w:cstheme="minorBidi"/>
                <w:b/>
                <w:szCs w:val="24"/>
              </w:rPr>
              <w:t>Calculation Rate</w:t>
            </w:r>
          </w:p>
        </w:tc>
      </w:tr>
      <w:bookmarkEnd w:id="13"/>
      <w:tr w:rsidR="00435F72" w:rsidRPr="00435F72" w14:paraId="1BE8020D" w14:textId="77777777" w:rsidTr="00BF1426">
        <w:tc>
          <w:tcPr>
            <w:tcW w:w="2268" w:type="dxa"/>
          </w:tcPr>
          <w:p w14:paraId="73A808FE" w14:textId="0A725699" w:rsidR="002B6202" w:rsidRPr="009B1983" w:rsidRDefault="002B6202" w:rsidP="00BF1426">
            <w:pPr>
              <w:rPr>
                <w:rFonts w:asciiTheme="minorHAnsi" w:hAnsiTheme="minorHAnsi" w:cstheme="minorBidi"/>
                <w:szCs w:val="24"/>
              </w:rPr>
            </w:pPr>
            <w:r w:rsidRPr="009B1983">
              <w:rPr>
                <w:rFonts w:asciiTheme="minorHAnsi" w:hAnsiTheme="minorHAnsi" w:cstheme="minorBidi"/>
                <w:szCs w:val="24"/>
              </w:rPr>
              <w:t xml:space="preserve">5 hours or more, comprised of periods each at least </w:t>
            </w:r>
            <w:r w:rsidR="00845F9E" w:rsidRPr="009B1983">
              <w:rPr>
                <w:rFonts w:asciiTheme="minorHAnsi" w:hAnsiTheme="minorHAnsi" w:cstheme="minorBidi"/>
                <w:szCs w:val="24"/>
              </w:rPr>
              <w:t>30 minutes</w:t>
            </w:r>
            <w:r w:rsidRPr="009B1983">
              <w:rPr>
                <w:rFonts w:asciiTheme="minorHAnsi" w:hAnsiTheme="minorHAnsi" w:cstheme="minorBidi"/>
                <w:szCs w:val="24"/>
              </w:rPr>
              <w:t xml:space="preserve"> long.</w:t>
            </w:r>
          </w:p>
        </w:tc>
        <w:tc>
          <w:tcPr>
            <w:tcW w:w="2693" w:type="dxa"/>
          </w:tcPr>
          <w:p w14:paraId="106DE78C" w14:textId="77777777" w:rsidR="002B6202" w:rsidRPr="00435F72" w:rsidRDefault="002B6202" w:rsidP="00BF1426">
            <w:pPr>
              <w:pStyle w:val="ListParagraph"/>
              <w:numPr>
                <w:ilvl w:val="0"/>
                <w:numId w:val="7"/>
              </w:numPr>
              <w:rPr>
                <w:rFonts w:asciiTheme="minorHAnsi" w:hAnsiTheme="minorHAnsi" w:cstheme="minorBidi"/>
                <w:szCs w:val="24"/>
              </w:rPr>
            </w:pPr>
            <w:r w:rsidRPr="00435F72">
              <w:rPr>
                <w:rFonts w:asciiTheme="minorHAnsi" w:hAnsiTheme="minorHAnsi" w:cstheme="minorBidi"/>
                <w:szCs w:val="24"/>
              </w:rPr>
              <w:t>ACAT business on a day when there is no formal meeting.</w:t>
            </w:r>
          </w:p>
        </w:tc>
        <w:tc>
          <w:tcPr>
            <w:tcW w:w="1701" w:type="dxa"/>
          </w:tcPr>
          <w:p w14:paraId="63588F4B" w14:textId="77777777" w:rsidR="002B6202" w:rsidRPr="00435F72" w:rsidRDefault="002B6202" w:rsidP="00BF1426">
            <w:pPr>
              <w:rPr>
                <w:rFonts w:asciiTheme="minorHAnsi" w:hAnsiTheme="minorHAnsi" w:cstheme="minorBidi"/>
                <w:szCs w:val="24"/>
              </w:rPr>
            </w:pPr>
            <w:r w:rsidRPr="00435F72">
              <w:rPr>
                <w:rFonts w:asciiTheme="minorHAnsi" w:hAnsiTheme="minorHAnsi" w:cstheme="minorBidi"/>
                <w:szCs w:val="24"/>
              </w:rPr>
              <w:t>100%</w:t>
            </w:r>
          </w:p>
        </w:tc>
        <w:tc>
          <w:tcPr>
            <w:tcW w:w="1651" w:type="dxa"/>
          </w:tcPr>
          <w:p w14:paraId="577E1B3E" w14:textId="77777777" w:rsidR="002B6202" w:rsidRPr="00435F72" w:rsidRDefault="002B6202" w:rsidP="00BF1426">
            <w:pPr>
              <w:rPr>
                <w:rFonts w:asciiTheme="minorHAnsi" w:hAnsiTheme="minorHAnsi" w:cstheme="minorBidi"/>
                <w:szCs w:val="24"/>
              </w:rPr>
            </w:pPr>
            <w:r w:rsidRPr="00435F72">
              <w:rPr>
                <w:rFonts w:asciiTheme="minorHAnsi" w:hAnsiTheme="minorHAnsi" w:cstheme="minorBidi"/>
                <w:szCs w:val="24"/>
              </w:rPr>
              <w:t>1/230</w:t>
            </w:r>
          </w:p>
        </w:tc>
      </w:tr>
      <w:tr w:rsidR="00435F72" w:rsidRPr="00435F72" w14:paraId="22697A9A" w14:textId="77777777" w:rsidTr="00BF1426">
        <w:tc>
          <w:tcPr>
            <w:tcW w:w="2268" w:type="dxa"/>
          </w:tcPr>
          <w:p w14:paraId="2EA36F1C" w14:textId="34701BD1" w:rsidR="002B6202" w:rsidRPr="009B1983" w:rsidRDefault="002B6202" w:rsidP="00BF1426">
            <w:pPr>
              <w:rPr>
                <w:rFonts w:asciiTheme="minorHAnsi" w:hAnsiTheme="minorHAnsi" w:cstheme="minorBidi"/>
                <w:szCs w:val="24"/>
              </w:rPr>
            </w:pPr>
            <w:bookmarkStart w:id="14" w:name="_Hlk193956474"/>
            <w:r w:rsidRPr="009B1983">
              <w:rPr>
                <w:rFonts w:asciiTheme="minorHAnsi" w:hAnsiTheme="minorHAnsi" w:cstheme="minorBidi"/>
                <w:szCs w:val="24"/>
              </w:rPr>
              <w:t xml:space="preserve">3 hours or more, in a single </w:t>
            </w:r>
            <w:r w:rsidR="00845F9E" w:rsidRPr="009B1983">
              <w:rPr>
                <w:rFonts w:asciiTheme="minorHAnsi" w:hAnsiTheme="minorHAnsi" w:cstheme="minorBidi"/>
                <w:szCs w:val="24"/>
              </w:rPr>
              <w:t>day</w:t>
            </w:r>
          </w:p>
        </w:tc>
        <w:tc>
          <w:tcPr>
            <w:tcW w:w="2693" w:type="dxa"/>
          </w:tcPr>
          <w:p w14:paraId="4EEA5C76" w14:textId="3CEFB4D2" w:rsidR="002B6202" w:rsidRPr="00435F72" w:rsidRDefault="002B6202" w:rsidP="00BF1426">
            <w:pPr>
              <w:pStyle w:val="ListParagraph"/>
              <w:numPr>
                <w:ilvl w:val="0"/>
                <w:numId w:val="7"/>
              </w:numPr>
              <w:rPr>
                <w:rFonts w:asciiTheme="minorHAnsi" w:hAnsiTheme="minorHAnsi" w:cstheme="minorBidi"/>
                <w:szCs w:val="24"/>
              </w:rPr>
            </w:pPr>
            <w:r w:rsidRPr="00435F72">
              <w:rPr>
                <w:rFonts w:asciiTheme="minorHAnsi" w:hAnsiTheme="minorHAnsi" w:cstheme="minorBidi"/>
                <w:szCs w:val="24"/>
              </w:rPr>
              <w:t>Formal meetings; or</w:t>
            </w:r>
          </w:p>
          <w:p w14:paraId="0FEA0C29" w14:textId="60DBACBF" w:rsidR="002B6202" w:rsidRPr="00435F72" w:rsidRDefault="00DF14C9" w:rsidP="00BF1426">
            <w:pPr>
              <w:pStyle w:val="ListParagraph"/>
              <w:numPr>
                <w:ilvl w:val="0"/>
                <w:numId w:val="7"/>
              </w:numPr>
              <w:rPr>
                <w:rFonts w:asciiTheme="minorHAnsi" w:hAnsiTheme="minorHAnsi" w:cstheme="minorBidi"/>
                <w:szCs w:val="24"/>
              </w:rPr>
            </w:pPr>
            <w:r>
              <w:rPr>
                <w:rFonts w:asciiTheme="minorHAnsi" w:hAnsiTheme="minorHAnsi" w:cstheme="minorBidi"/>
                <w:szCs w:val="24"/>
              </w:rPr>
              <w:t xml:space="preserve">Formal meetings and </w:t>
            </w:r>
            <w:r w:rsidR="002B6202" w:rsidRPr="00435F72">
              <w:rPr>
                <w:rFonts w:asciiTheme="minorHAnsi" w:hAnsiTheme="minorHAnsi" w:cstheme="minorBidi"/>
                <w:szCs w:val="24"/>
              </w:rPr>
              <w:t>ACAT business</w:t>
            </w:r>
          </w:p>
        </w:tc>
        <w:tc>
          <w:tcPr>
            <w:tcW w:w="1701" w:type="dxa"/>
          </w:tcPr>
          <w:p w14:paraId="20E14CF3" w14:textId="77777777" w:rsidR="002B6202" w:rsidRPr="00435F72" w:rsidRDefault="002B6202" w:rsidP="00BF1426">
            <w:pPr>
              <w:rPr>
                <w:rFonts w:asciiTheme="minorHAnsi" w:hAnsiTheme="minorHAnsi" w:cstheme="minorBidi"/>
                <w:szCs w:val="24"/>
              </w:rPr>
            </w:pPr>
            <w:r w:rsidRPr="00435F72">
              <w:rPr>
                <w:rFonts w:asciiTheme="minorHAnsi" w:hAnsiTheme="minorHAnsi" w:cstheme="minorBidi"/>
                <w:szCs w:val="24"/>
              </w:rPr>
              <w:t>100%</w:t>
            </w:r>
          </w:p>
        </w:tc>
        <w:tc>
          <w:tcPr>
            <w:tcW w:w="1651" w:type="dxa"/>
          </w:tcPr>
          <w:p w14:paraId="7E51C7C3" w14:textId="77777777" w:rsidR="002B6202" w:rsidRPr="00435F72" w:rsidRDefault="002B6202" w:rsidP="00BF1426">
            <w:pPr>
              <w:rPr>
                <w:rFonts w:asciiTheme="minorHAnsi" w:hAnsiTheme="minorHAnsi" w:cstheme="minorBidi"/>
                <w:szCs w:val="24"/>
              </w:rPr>
            </w:pPr>
            <w:r w:rsidRPr="00435F72">
              <w:rPr>
                <w:rFonts w:asciiTheme="minorHAnsi" w:hAnsiTheme="minorHAnsi" w:cstheme="minorBidi"/>
                <w:szCs w:val="24"/>
              </w:rPr>
              <w:t>1/230</w:t>
            </w:r>
          </w:p>
        </w:tc>
      </w:tr>
      <w:bookmarkEnd w:id="14"/>
      <w:tr w:rsidR="00435F72" w:rsidRPr="00435F72" w14:paraId="55508CD7" w14:textId="77777777" w:rsidTr="00BF1426">
        <w:tc>
          <w:tcPr>
            <w:tcW w:w="2268" w:type="dxa"/>
          </w:tcPr>
          <w:p w14:paraId="43913C0A" w14:textId="37F03EF1" w:rsidR="002B6202" w:rsidRPr="009B1983" w:rsidRDefault="002B6202" w:rsidP="00BF1426">
            <w:pPr>
              <w:rPr>
                <w:rFonts w:asciiTheme="minorHAnsi" w:hAnsiTheme="minorHAnsi" w:cstheme="minorBidi"/>
                <w:szCs w:val="24"/>
              </w:rPr>
            </w:pPr>
            <w:r w:rsidRPr="009B1983">
              <w:rPr>
                <w:rFonts w:asciiTheme="minorHAnsi" w:hAnsiTheme="minorHAnsi" w:cstheme="minorBidi"/>
                <w:szCs w:val="24"/>
              </w:rPr>
              <w:t xml:space="preserve">Between 2 and 3 hours in a single </w:t>
            </w:r>
            <w:r w:rsidR="00845F9E" w:rsidRPr="009B1983">
              <w:rPr>
                <w:rFonts w:asciiTheme="minorHAnsi" w:hAnsiTheme="minorHAnsi" w:cstheme="minorBidi"/>
                <w:szCs w:val="24"/>
              </w:rPr>
              <w:t>day</w:t>
            </w:r>
          </w:p>
        </w:tc>
        <w:tc>
          <w:tcPr>
            <w:tcW w:w="2693" w:type="dxa"/>
          </w:tcPr>
          <w:p w14:paraId="35B91A29" w14:textId="77777777" w:rsidR="002B6202" w:rsidRPr="00435F72" w:rsidRDefault="002B6202" w:rsidP="00BF1426">
            <w:pPr>
              <w:pStyle w:val="ListParagraph"/>
              <w:numPr>
                <w:ilvl w:val="0"/>
                <w:numId w:val="7"/>
              </w:numPr>
              <w:rPr>
                <w:rFonts w:asciiTheme="minorHAnsi" w:hAnsiTheme="minorHAnsi" w:cstheme="minorBidi"/>
                <w:szCs w:val="24"/>
              </w:rPr>
            </w:pPr>
            <w:r w:rsidRPr="00435F72">
              <w:rPr>
                <w:rFonts w:asciiTheme="minorHAnsi" w:hAnsiTheme="minorHAnsi" w:cstheme="minorBidi"/>
                <w:szCs w:val="24"/>
              </w:rPr>
              <w:t>Formal meetings; or</w:t>
            </w:r>
          </w:p>
          <w:p w14:paraId="192D5829" w14:textId="77777777" w:rsidR="002B6202" w:rsidRPr="00435F72" w:rsidRDefault="002B6202" w:rsidP="00BF1426">
            <w:pPr>
              <w:pStyle w:val="ListParagraph"/>
              <w:numPr>
                <w:ilvl w:val="0"/>
                <w:numId w:val="7"/>
              </w:numPr>
              <w:rPr>
                <w:rFonts w:asciiTheme="minorHAnsi" w:hAnsiTheme="minorHAnsi" w:cstheme="minorBidi"/>
                <w:szCs w:val="24"/>
              </w:rPr>
            </w:pPr>
            <w:r w:rsidRPr="00435F72">
              <w:rPr>
                <w:rFonts w:asciiTheme="minorHAnsi" w:hAnsiTheme="minorHAnsi" w:cstheme="minorBidi"/>
                <w:szCs w:val="24"/>
              </w:rPr>
              <w:t>Formal meetings and ACAT business</w:t>
            </w:r>
          </w:p>
        </w:tc>
        <w:tc>
          <w:tcPr>
            <w:tcW w:w="1701" w:type="dxa"/>
          </w:tcPr>
          <w:p w14:paraId="7B9BD862" w14:textId="77777777" w:rsidR="002B6202" w:rsidRPr="00435F72" w:rsidRDefault="002B6202" w:rsidP="00BF1426">
            <w:pPr>
              <w:rPr>
                <w:rFonts w:asciiTheme="minorHAnsi" w:hAnsiTheme="minorHAnsi" w:cstheme="minorBidi"/>
                <w:szCs w:val="24"/>
              </w:rPr>
            </w:pPr>
            <w:r w:rsidRPr="00435F72">
              <w:rPr>
                <w:rFonts w:asciiTheme="minorHAnsi" w:hAnsiTheme="minorHAnsi" w:cstheme="minorBidi"/>
                <w:szCs w:val="24"/>
              </w:rPr>
              <w:t>60%</w:t>
            </w:r>
          </w:p>
        </w:tc>
        <w:tc>
          <w:tcPr>
            <w:tcW w:w="1651" w:type="dxa"/>
          </w:tcPr>
          <w:p w14:paraId="24C93059" w14:textId="77777777" w:rsidR="002B6202" w:rsidRPr="00435F72" w:rsidRDefault="002B6202" w:rsidP="00BF1426">
            <w:pPr>
              <w:rPr>
                <w:rFonts w:asciiTheme="minorHAnsi" w:hAnsiTheme="minorHAnsi" w:cstheme="minorBidi"/>
                <w:szCs w:val="24"/>
              </w:rPr>
            </w:pPr>
            <w:r w:rsidRPr="00435F72">
              <w:rPr>
                <w:rFonts w:asciiTheme="minorHAnsi" w:hAnsiTheme="minorHAnsi" w:cstheme="minorBidi"/>
                <w:szCs w:val="24"/>
              </w:rPr>
              <w:t>1/230 x 60%</w:t>
            </w:r>
          </w:p>
        </w:tc>
      </w:tr>
      <w:tr w:rsidR="002B6202" w:rsidRPr="00435F72" w14:paraId="21791FE1" w14:textId="77777777" w:rsidTr="00BF1426">
        <w:tc>
          <w:tcPr>
            <w:tcW w:w="2268" w:type="dxa"/>
          </w:tcPr>
          <w:p w14:paraId="0E37EB07" w14:textId="6E1B09A1" w:rsidR="002B6202" w:rsidRPr="009B1983" w:rsidRDefault="002B6202" w:rsidP="00BF1426">
            <w:pPr>
              <w:rPr>
                <w:rFonts w:asciiTheme="minorHAnsi" w:hAnsiTheme="minorHAnsi" w:cstheme="minorBidi"/>
                <w:szCs w:val="24"/>
              </w:rPr>
            </w:pPr>
            <w:r w:rsidRPr="009B1983">
              <w:rPr>
                <w:rFonts w:asciiTheme="minorHAnsi" w:hAnsiTheme="minorHAnsi" w:cstheme="minorBidi"/>
                <w:szCs w:val="24"/>
              </w:rPr>
              <w:t xml:space="preserve">Less than 2 hours, in a single </w:t>
            </w:r>
            <w:r w:rsidR="00845F9E" w:rsidRPr="009B1983">
              <w:rPr>
                <w:rFonts w:asciiTheme="minorHAnsi" w:hAnsiTheme="minorHAnsi" w:cstheme="minorBidi"/>
                <w:szCs w:val="24"/>
              </w:rPr>
              <w:t>day</w:t>
            </w:r>
          </w:p>
        </w:tc>
        <w:tc>
          <w:tcPr>
            <w:tcW w:w="2693" w:type="dxa"/>
          </w:tcPr>
          <w:p w14:paraId="3B010F8B" w14:textId="77777777" w:rsidR="002B6202" w:rsidRPr="00AC596F" w:rsidRDefault="002B6202" w:rsidP="00BF1426">
            <w:pPr>
              <w:pStyle w:val="ListParagraph"/>
              <w:numPr>
                <w:ilvl w:val="0"/>
                <w:numId w:val="7"/>
              </w:numPr>
              <w:rPr>
                <w:rFonts w:asciiTheme="minorHAnsi" w:hAnsiTheme="minorHAnsi" w:cstheme="minorBidi"/>
                <w:color w:val="000000" w:themeColor="text1"/>
                <w:szCs w:val="24"/>
              </w:rPr>
            </w:pPr>
            <w:r w:rsidRPr="00AC596F">
              <w:rPr>
                <w:rFonts w:asciiTheme="minorHAnsi" w:hAnsiTheme="minorHAnsi" w:cstheme="minorBidi"/>
                <w:color w:val="000000" w:themeColor="text1"/>
                <w:szCs w:val="24"/>
              </w:rPr>
              <w:t>Formal meetings</w:t>
            </w:r>
            <w:r w:rsidR="00526A97" w:rsidRPr="00AC596F">
              <w:rPr>
                <w:rFonts w:asciiTheme="minorHAnsi" w:hAnsiTheme="minorHAnsi" w:cstheme="minorBidi"/>
                <w:color w:val="000000" w:themeColor="text1"/>
                <w:szCs w:val="24"/>
              </w:rPr>
              <w:t>; or</w:t>
            </w:r>
          </w:p>
          <w:p w14:paraId="124013A2" w14:textId="32BE187F" w:rsidR="00526A97" w:rsidRPr="00435F72" w:rsidRDefault="00526A97" w:rsidP="00BF1426">
            <w:pPr>
              <w:pStyle w:val="ListParagraph"/>
              <w:numPr>
                <w:ilvl w:val="0"/>
                <w:numId w:val="7"/>
              </w:numPr>
              <w:rPr>
                <w:rFonts w:asciiTheme="minorHAnsi" w:hAnsiTheme="minorHAnsi" w:cstheme="minorBidi"/>
                <w:szCs w:val="24"/>
              </w:rPr>
            </w:pPr>
            <w:r w:rsidRPr="00AC596F">
              <w:rPr>
                <w:rFonts w:asciiTheme="minorHAnsi" w:hAnsiTheme="minorHAnsi" w:cstheme="minorBidi"/>
                <w:color w:val="000000" w:themeColor="text1"/>
                <w:szCs w:val="24"/>
              </w:rPr>
              <w:t>Formal meetings and ACAT business</w:t>
            </w:r>
          </w:p>
        </w:tc>
        <w:tc>
          <w:tcPr>
            <w:tcW w:w="1701" w:type="dxa"/>
          </w:tcPr>
          <w:p w14:paraId="3F3DE825" w14:textId="77777777" w:rsidR="002B6202" w:rsidRPr="00435F72" w:rsidRDefault="002B6202" w:rsidP="00BF1426">
            <w:pPr>
              <w:rPr>
                <w:rFonts w:asciiTheme="minorHAnsi" w:hAnsiTheme="minorHAnsi" w:cstheme="minorBidi"/>
                <w:szCs w:val="24"/>
              </w:rPr>
            </w:pPr>
            <w:r w:rsidRPr="00435F72">
              <w:rPr>
                <w:rFonts w:asciiTheme="minorHAnsi" w:hAnsiTheme="minorHAnsi" w:cstheme="minorBidi"/>
                <w:szCs w:val="24"/>
              </w:rPr>
              <w:t>40%</w:t>
            </w:r>
          </w:p>
        </w:tc>
        <w:tc>
          <w:tcPr>
            <w:tcW w:w="1651" w:type="dxa"/>
          </w:tcPr>
          <w:p w14:paraId="44FFB96B" w14:textId="77777777" w:rsidR="002B6202" w:rsidRPr="00435F72" w:rsidRDefault="002B6202" w:rsidP="00BF1426">
            <w:pPr>
              <w:rPr>
                <w:rFonts w:asciiTheme="minorHAnsi" w:hAnsiTheme="minorHAnsi" w:cstheme="minorBidi"/>
                <w:szCs w:val="24"/>
              </w:rPr>
            </w:pPr>
            <w:r w:rsidRPr="00435F72">
              <w:rPr>
                <w:rFonts w:asciiTheme="minorHAnsi" w:hAnsiTheme="minorHAnsi" w:cstheme="minorBidi"/>
                <w:szCs w:val="24"/>
              </w:rPr>
              <w:t>1/230 x 40%</w:t>
            </w:r>
          </w:p>
        </w:tc>
      </w:tr>
    </w:tbl>
    <w:p w14:paraId="372E9EDB" w14:textId="2CE88FBB" w:rsidR="002B6202" w:rsidRPr="00435F72" w:rsidRDefault="00E305F3" w:rsidP="002B6202">
      <w:pPr>
        <w:numPr>
          <w:ilvl w:val="1"/>
          <w:numId w:val="2"/>
        </w:numPr>
        <w:tabs>
          <w:tab w:val="clear" w:pos="720"/>
          <w:tab w:val="num" w:pos="0"/>
        </w:tabs>
        <w:spacing w:before="240" w:after="60"/>
        <w:ind w:left="709" w:hanging="709"/>
      </w:pPr>
      <w:r w:rsidRPr="00435F72">
        <w:t>The maximum payment that a Sessional</w:t>
      </w:r>
      <w:r w:rsidR="002B6202" w:rsidRPr="00435F72">
        <w:t xml:space="preserve"> Acting Presidential Member can receive for one day is 100% of the daily fee.</w:t>
      </w:r>
    </w:p>
    <w:p w14:paraId="172D22AA" w14:textId="41A04492" w:rsidR="00526A97" w:rsidRPr="00AC596F" w:rsidRDefault="00526A97" w:rsidP="00526A97">
      <w:pPr>
        <w:numPr>
          <w:ilvl w:val="1"/>
          <w:numId w:val="2"/>
        </w:numPr>
        <w:tabs>
          <w:tab w:val="clear" w:pos="720"/>
          <w:tab w:val="num" w:pos="0"/>
        </w:tabs>
        <w:spacing w:before="80" w:after="60"/>
        <w:ind w:left="709" w:hanging="709"/>
        <w:rPr>
          <w:color w:val="000000" w:themeColor="text1"/>
        </w:rPr>
      </w:pPr>
      <w:r w:rsidRPr="00AC596F">
        <w:rPr>
          <w:color w:val="000000" w:themeColor="text1"/>
        </w:rPr>
        <w:t xml:space="preserve">The hours to be worked for ACAT business (if any) will be at the President’s </w:t>
      </w:r>
      <w:r w:rsidR="005107EC">
        <w:rPr>
          <w:color w:val="000000" w:themeColor="text1"/>
        </w:rPr>
        <w:t xml:space="preserve">(or their delegate) </w:t>
      </w:r>
      <w:r w:rsidR="005107EC" w:rsidRPr="00AC596F">
        <w:rPr>
          <w:color w:val="000000" w:themeColor="text1"/>
        </w:rPr>
        <w:t>discretion</w:t>
      </w:r>
      <w:r w:rsidRPr="00AC596F">
        <w:rPr>
          <w:color w:val="000000" w:themeColor="text1"/>
        </w:rPr>
        <w:t xml:space="preserve"> having regard to the type of proceedings and their complexity.</w:t>
      </w:r>
    </w:p>
    <w:p w14:paraId="60F69781" w14:textId="1C5ABD27" w:rsidR="002B6202" w:rsidRPr="00AC596F" w:rsidRDefault="002B6202" w:rsidP="00526A97">
      <w:pPr>
        <w:numPr>
          <w:ilvl w:val="1"/>
          <w:numId w:val="2"/>
        </w:numPr>
        <w:spacing w:before="80" w:after="60"/>
        <w:rPr>
          <w:color w:val="000000" w:themeColor="text1"/>
        </w:rPr>
      </w:pPr>
      <w:r w:rsidRPr="00AC596F">
        <w:rPr>
          <w:color w:val="000000" w:themeColor="text1"/>
        </w:rPr>
        <w:t xml:space="preserve">For each day a daily fee is paid, </w:t>
      </w:r>
      <w:r w:rsidR="00580E66" w:rsidRPr="00AC596F">
        <w:rPr>
          <w:color w:val="000000" w:themeColor="text1"/>
        </w:rPr>
        <w:t xml:space="preserve">the </w:t>
      </w:r>
      <w:r w:rsidRPr="00AC596F">
        <w:rPr>
          <w:color w:val="000000" w:themeColor="text1"/>
        </w:rPr>
        <w:t>President</w:t>
      </w:r>
      <w:r w:rsidR="005107EC">
        <w:rPr>
          <w:color w:val="000000" w:themeColor="text1"/>
        </w:rPr>
        <w:t xml:space="preserve"> (or their delegate)</w:t>
      </w:r>
      <w:r w:rsidRPr="00AC596F">
        <w:rPr>
          <w:color w:val="000000" w:themeColor="text1"/>
        </w:rPr>
        <w:t xml:space="preserve"> must certify the hours worked including reasonable travelling time of the </w:t>
      </w:r>
      <w:r w:rsidR="00E305F3" w:rsidRPr="00AC596F">
        <w:rPr>
          <w:color w:val="000000" w:themeColor="text1"/>
        </w:rPr>
        <w:t xml:space="preserve">Sessional </w:t>
      </w:r>
      <w:r w:rsidRPr="00AC596F">
        <w:rPr>
          <w:color w:val="000000" w:themeColor="text1"/>
        </w:rPr>
        <w:t>Acting Presidential Member</w:t>
      </w:r>
      <w:r w:rsidR="00526A97" w:rsidRPr="00AC596F">
        <w:rPr>
          <w:color w:val="000000" w:themeColor="text1"/>
        </w:rPr>
        <w:t xml:space="preserve"> </w:t>
      </w:r>
      <w:r w:rsidR="00526A97" w:rsidRPr="009B1983">
        <w:rPr>
          <w:color w:val="000000" w:themeColor="text1"/>
        </w:rPr>
        <w:t>from the home base. Reasonable travel time on a day away from the home base is capped at 1.5 hours for other than exceptional circumstances</w:t>
      </w:r>
      <w:r w:rsidRPr="009B1983">
        <w:rPr>
          <w:color w:val="000000" w:themeColor="text1"/>
        </w:rPr>
        <w:t>.</w:t>
      </w:r>
      <w:r w:rsidR="003D66CA" w:rsidRPr="009B1983">
        <w:rPr>
          <w:color w:val="000000" w:themeColor="text1"/>
        </w:rPr>
        <w:t xml:space="preserve"> </w:t>
      </w:r>
      <w:r w:rsidR="003D66CA" w:rsidRPr="009B1983">
        <w:t>These expenses are not to be paid to the traveller where their home base is within the ACT or surrounding districts and the travel for official purposes is within the ACT or surrounding districts</w:t>
      </w:r>
      <w:r w:rsidR="009B1983" w:rsidRPr="009B1983">
        <w:t>.</w:t>
      </w:r>
    </w:p>
    <w:p w14:paraId="6F1F0D4C" w14:textId="77777777" w:rsidR="002B6202" w:rsidRPr="00435F72" w:rsidRDefault="002B6202" w:rsidP="002B6202">
      <w:pPr>
        <w:numPr>
          <w:ilvl w:val="1"/>
          <w:numId w:val="2"/>
        </w:numPr>
        <w:tabs>
          <w:tab w:val="clear" w:pos="720"/>
          <w:tab w:val="num" w:pos="0"/>
        </w:tabs>
        <w:spacing w:before="80" w:after="60"/>
        <w:ind w:left="709" w:hanging="709"/>
      </w:pPr>
      <w:r w:rsidRPr="00435F72">
        <w:t>In this clause:</w:t>
      </w:r>
    </w:p>
    <w:p w14:paraId="154E09DC" w14:textId="7692FCD1" w:rsidR="002B6202" w:rsidRPr="00AC596F" w:rsidRDefault="002B6202" w:rsidP="002B6202">
      <w:pPr>
        <w:spacing w:before="80"/>
        <w:ind w:left="709"/>
        <w:jc w:val="both"/>
        <w:rPr>
          <w:color w:val="000000" w:themeColor="text1"/>
        </w:rPr>
      </w:pPr>
      <w:r w:rsidRPr="00AC596F">
        <w:rPr>
          <w:b/>
          <w:i/>
          <w:color w:val="000000" w:themeColor="text1"/>
        </w:rPr>
        <w:t xml:space="preserve">ACAT business </w:t>
      </w:r>
      <w:r w:rsidRPr="00AC596F">
        <w:rPr>
          <w:color w:val="000000" w:themeColor="text1"/>
        </w:rPr>
        <w:t xml:space="preserve">means any ACAT business conducted by </w:t>
      </w:r>
      <w:r w:rsidR="00526A97" w:rsidRPr="00AC596F">
        <w:rPr>
          <w:color w:val="000000" w:themeColor="text1"/>
        </w:rPr>
        <w:t xml:space="preserve">or on behalf of the ACAT (such as approved training) or undertaken by </w:t>
      </w:r>
      <w:r w:rsidRPr="00AC596F">
        <w:rPr>
          <w:color w:val="000000" w:themeColor="text1"/>
        </w:rPr>
        <w:t>a</w:t>
      </w:r>
      <w:r w:rsidR="00580E66" w:rsidRPr="00AC596F">
        <w:rPr>
          <w:color w:val="000000" w:themeColor="text1"/>
        </w:rPr>
        <w:t>n</w:t>
      </w:r>
      <w:r w:rsidRPr="00AC596F">
        <w:rPr>
          <w:color w:val="000000" w:themeColor="text1"/>
        </w:rPr>
        <w:t xml:space="preserve"> Acting Presidential Member of ACAT other than attendance at a formal meeting</w:t>
      </w:r>
      <w:r w:rsidR="00526A97" w:rsidRPr="00AC596F">
        <w:rPr>
          <w:color w:val="000000" w:themeColor="text1"/>
        </w:rPr>
        <w:t xml:space="preserve"> (such as preparing for a formal meeting and preparing reasons for decision) with approval by the President</w:t>
      </w:r>
      <w:r w:rsidR="005107EC">
        <w:rPr>
          <w:color w:val="000000" w:themeColor="text1"/>
        </w:rPr>
        <w:t xml:space="preserve"> (or their delegate)</w:t>
      </w:r>
      <w:r w:rsidRPr="00AC596F">
        <w:rPr>
          <w:color w:val="000000" w:themeColor="text1"/>
        </w:rPr>
        <w:t>.</w:t>
      </w:r>
    </w:p>
    <w:p w14:paraId="1FC2D026" w14:textId="41E4CD67" w:rsidR="002B6202" w:rsidRPr="005107EC" w:rsidRDefault="00526A97" w:rsidP="005107EC">
      <w:pPr>
        <w:spacing w:before="80"/>
        <w:ind w:left="709"/>
        <w:jc w:val="both"/>
        <w:rPr>
          <w:color w:val="000000" w:themeColor="text1"/>
        </w:rPr>
      </w:pPr>
      <w:r w:rsidRPr="00AC596F">
        <w:rPr>
          <w:b/>
          <w:i/>
          <w:color w:val="000000" w:themeColor="text1"/>
        </w:rPr>
        <w:t xml:space="preserve">Formal meeting </w:t>
      </w:r>
      <w:r w:rsidRPr="00AC596F">
        <w:rPr>
          <w:color w:val="000000" w:themeColor="text1"/>
        </w:rPr>
        <w:t>means any hearing, confere</w:t>
      </w:r>
      <w:r w:rsidR="00DC0796" w:rsidRPr="00AC596F">
        <w:rPr>
          <w:color w:val="000000" w:themeColor="text1"/>
        </w:rPr>
        <w:t xml:space="preserve">nce or mediation conducted by an Acting </w:t>
      </w:r>
      <w:r w:rsidRPr="00AC596F">
        <w:rPr>
          <w:color w:val="000000" w:themeColor="text1"/>
        </w:rPr>
        <w:t>Presidential Member of ACAT with approval by the President</w:t>
      </w:r>
      <w:r w:rsidR="005107EC">
        <w:rPr>
          <w:color w:val="000000" w:themeColor="text1"/>
        </w:rPr>
        <w:t xml:space="preserve"> (or their delegate)</w:t>
      </w:r>
      <w:r w:rsidRPr="00AC596F">
        <w:rPr>
          <w:color w:val="000000" w:themeColor="text1"/>
        </w:rPr>
        <w:t>.</w:t>
      </w:r>
    </w:p>
    <w:p w14:paraId="5EE534FA" w14:textId="13361544" w:rsidR="00DA5D3E" w:rsidRDefault="00DA5D3E" w:rsidP="00DA5D3E">
      <w:pPr>
        <w:pStyle w:val="Heading1"/>
        <w:spacing w:before="0" w:after="0"/>
      </w:pPr>
      <w:r w:rsidRPr="00435F72">
        <w:lastRenderedPageBreak/>
        <w:t>Schedule 3</w:t>
      </w:r>
    </w:p>
    <w:p w14:paraId="55F10448" w14:textId="0A1935B7" w:rsidR="00430698" w:rsidRPr="00435F72" w:rsidRDefault="00DA5D3E" w:rsidP="00DA5D3E">
      <w:pPr>
        <w:pStyle w:val="Heading1"/>
        <w:spacing w:before="0" w:after="0"/>
      </w:pPr>
      <w:r w:rsidRPr="00435F72">
        <w:t xml:space="preserve">Part-Time Non-Presidential Members </w:t>
      </w:r>
      <w:r w:rsidRPr="00435F72">
        <w:br/>
        <w:t>(Senior Members, Ordinary Members)</w:t>
      </w:r>
    </w:p>
    <w:p w14:paraId="1A3E2B68" w14:textId="77777777" w:rsidR="00430698" w:rsidRPr="00DA5D3E" w:rsidRDefault="00430698" w:rsidP="00DA5D3E">
      <w:pPr>
        <w:pStyle w:val="Heading3"/>
        <w:numPr>
          <w:ilvl w:val="0"/>
          <w:numId w:val="16"/>
        </w:numPr>
        <w:tabs>
          <w:tab w:val="clear" w:pos="720"/>
        </w:tabs>
        <w:rPr>
          <w:szCs w:val="24"/>
        </w:rPr>
      </w:pPr>
      <w:r w:rsidRPr="00DA5D3E">
        <w:rPr>
          <w:szCs w:val="24"/>
        </w:rPr>
        <w:t>Conditions of payment of daily fees</w:t>
      </w:r>
    </w:p>
    <w:p w14:paraId="5E13E1D0" w14:textId="4BDCC385" w:rsidR="00430698" w:rsidRPr="00435F72" w:rsidRDefault="00430698" w:rsidP="00430698">
      <w:pPr>
        <w:numPr>
          <w:ilvl w:val="1"/>
          <w:numId w:val="2"/>
        </w:numPr>
        <w:tabs>
          <w:tab w:val="clear" w:pos="720"/>
          <w:tab w:val="num" w:pos="0"/>
        </w:tabs>
        <w:spacing w:before="80" w:after="60"/>
        <w:ind w:left="709" w:hanging="709"/>
      </w:pPr>
      <w:r w:rsidRPr="00435F72">
        <w:t xml:space="preserve">A part-time non-Presidential Member must be paid the percentage of the daily fee </w:t>
      </w:r>
      <w:r w:rsidR="007C3842" w:rsidRPr="00435F72">
        <w:t>referred in Table 2.1</w:t>
      </w:r>
      <w:r w:rsidR="00DA5D3E">
        <w:t xml:space="preserve"> of the Determination</w:t>
      </w:r>
      <w:r w:rsidR="007C3842" w:rsidRPr="00435F72">
        <w:t xml:space="preserve">, as </w:t>
      </w:r>
      <w:r w:rsidRPr="00435F72">
        <w:t xml:space="preserve">set out in column 3 of Table </w:t>
      </w:r>
      <w:r w:rsidR="00DA5D3E">
        <w:t>1.1 below</w:t>
      </w:r>
      <w:r w:rsidRPr="00435F72">
        <w:t xml:space="preserve"> if the </w:t>
      </w:r>
      <w:r w:rsidR="00E305F3" w:rsidRPr="00435F72">
        <w:t xml:space="preserve">person </w:t>
      </w:r>
      <w:r w:rsidRPr="00435F72">
        <w:t>undertakes the corresponding type of work for the number of hours set out in columns 2 and 1 respectively.</w:t>
      </w:r>
    </w:p>
    <w:p w14:paraId="3BCAC8C5" w14:textId="10F8CB21" w:rsidR="00430698" w:rsidRPr="00435F72" w:rsidRDefault="00430698" w:rsidP="002B6202">
      <w:pPr>
        <w:pStyle w:val="Heading3"/>
        <w:numPr>
          <w:ilvl w:val="0"/>
          <w:numId w:val="0"/>
        </w:numPr>
        <w:spacing w:before="0"/>
        <w:ind w:left="709"/>
      </w:pPr>
      <w:r w:rsidRPr="00435F72">
        <w:t>T</w:t>
      </w:r>
      <w:r w:rsidR="00DA5D3E">
        <w:t>able</w:t>
      </w:r>
      <w:r w:rsidRPr="00435F72">
        <w:t xml:space="preserve"> </w:t>
      </w:r>
      <w:r w:rsidR="00DA5D3E">
        <w:t>1.1</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835"/>
        <w:gridCol w:w="3708"/>
        <w:gridCol w:w="1770"/>
      </w:tblGrid>
      <w:tr w:rsidR="00435F72" w:rsidRPr="00435F72" w14:paraId="7F86020E" w14:textId="77777777" w:rsidTr="00BF1426">
        <w:tc>
          <w:tcPr>
            <w:tcW w:w="2835" w:type="dxa"/>
            <w:vAlign w:val="bottom"/>
          </w:tcPr>
          <w:p w14:paraId="6D851018" w14:textId="77777777" w:rsidR="00430698" w:rsidRDefault="00430698" w:rsidP="00BF1426">
            <w:pPr>
              <w:pStyle w:val="Header"/>
              <w:tabs>
                <w:tab w:val="clear" w:pos="4153"/>
                <w:tab w:val="clear" w:pos="8306"/>
              </w:tabs>
              <w:spacing w:before="60" w:after="60"/>
              <w:rPr>
                <w:sz w:val="20"/>
              </w:rPr>
            </w:pPr>
            <w:r w:rsidRPr="00435F72">
              <w:rPr>
                <w:sz w:val="20"/>
              </w:rPr>
              <w:t>Column 1</w:t>
            </w:r>
          </w:p>
          <w:p w14:paraId="42FD0521" w14:textId="77777777" w:rsidR="00BF1426" w:rsidRPr="00435F72" w:rsidRDefault="00BF1426" w:rsidP="00BF1426">
            <w:pPr>
              <w:pStyle w:val="Header"/>
              <w:tabs>
                <w:tab w:val="clear" w:pos="4153"/>
                <w:tab w:val="clear" w:pos="8306"/>
              </w:tabs>
              <w:spacing w:before="60" w:after="60"/>
              <w:rPr>
                <w:sz w:val="20"/>
              </w:rPr>
            </w:pPr>
          </w:p>
          <w:p w14:paraId="24C76374" w14:textId="5B161225" w:rsidR="00430698" w:rsidRPr="00435F72" w:rsidRDefault="00430698" w:rsidP="00BF1426">
            <w:pPr>
              <w:pStyle w:val="Header"/>
              <w:tabs>
                <w:tab w:val="clear" w:pos="4153"/>
                <w:tab w:val="clear" w:pos="8306"/>
              </w:tabs>
              <w:spacing w:before="60" w:after="60"/>
              <w:rPr>
                <w:b/>
                <w:szCs w:val="24"/>
              </w:rPr>
            </w:pPr>
            <w:r w:rsidRPr="00435F72">
              <w:rPr>
                <w:b/>
                <w:szCs w:val="24"/>
              </w:rPr>
              <w:t xml:space="preserve">Hours worked </w:t>
            </w:r>
          </w:p>
        </w:tc>
        <w:tc>
          <w:tcPr>
            <w:tcW w:w="3708" w:type="dxa"/>
            <w:vAlign w:val="bottom"/>
          </w:tcPr>
          <w:p w14:paraId="103F2100" w14:textId="77777777" w:rsidR="00430698" w:rsidRDefault="00430698" w:rsidP="00BF1426">
            <w:pPr>
              <w:pStyle w:val="Header"/>
              <w:tabs>
                <w:tab w:val="clear" w:pos="4153"/>
                <w:tab w:val="clear" w:pos="8306"/>
              </w:tabs>
              <w:spacing w:before="60" w:after="60"/>
              <w:rPr>
                <w:sz w:val="20"/>
              </w:rPr>
            </w:pPr>
            <w:r w:rsidRPr="00435F72">
              <w:rPr>
                <w:sz w:val="20"/>
              </w:rPr>
              <w:t>Column 2</w:t>
            </w:r>
          </w:p>
          <w:p w14:paraId="351F42B0" w14:textId="77777777" w:rsidR="00BF1426" w:rsidRPr="00435F72" w:rsidRDefault="00BF1426" w:rsidP="00BF1426">
            <w:pPr>
              <w:pStyle w:val="Header"/>
              <w:tabs>
                <w:tab w:val="clear" w:pos="4153"/>
                <w:tab w:val="clear" w:pos="8306"/>
              </w:tabs>
              <w:spacing w:before="60" w:after="60"/>
              <w:rPr>
                <w:sz w:val="20"/>
              </w:rPr>
            </w:pPr>
          </w:p>
          <w:p w14:paraId="60E1B7E4" w14:textId="77777777" w:rsidR="00430698" w:rsidRPr="00435F72" w:rsidRDefault="00430698" w:rsidP="00BF1426">
            <w:pPr>
              <w:pStyle w:val="Header"/>
              <w:tabs>
                <w:tab w:val="clear" w:pos="4153"/>
                <w:tab w:val="clear" w:pos="8306"/>
              </w:tabs>
              <w:spacing w:before="60" w:after="60"/>
              <w:rPr>
                <w:b/>
                <w:sz w:val="22"/>
              </w:rPr>
            </w:pPr>
            <w:r w:rsidRPr="00435F72">
              <w:rPr>
                <w:b/>
              </w:rPr>
              <w:t>Type of work</w:t>
            </w:r>
          </w:p>
        </w:tc>
        <w:tc>
          <w:tcPr>
            <w:tcW w:w="1770" w:type="dxa"/>
            <w:vAlign w:val="bottom"/>
          </w:tcPr>
          <w:p w14:paraId="4E589D30" w14:textId="77777777" w:rsidR="00430698" w:rsidRPr="00435F72" w:rsidRDefault="00430698" w:rsidP="00BF1426">
            <w:pPr>
              <w:pStyle w:val="Header"/>
              <w:tabs>
                <w:tab w:val="clear" w:pos="4153"/>
                <w:tab w:val="clear" w:pos="8306"/>
              </w:tabs>
              <w:spacing w:before="60" w:after="60"/>
              <w:rPr>
                <w:sz w:val="20"/>
              </w:rPr>
            </w:pPr>
            <w:r w:rsidRPr="00435F72">
              <w:rPr>
                <w:sz w:val="20"/>
              </w:rPr>
              <w:t>Column 3</w:t>
            </w:r>
          </w:p>
          <w:p w14:paraId="389321D7" w14:textId="77777777" w:rsidR="00430698" w:rsidRPr="00435F72" w:rsidRDefault="00430698" w:rsidP="00BF1426">
            <w:pPr>
              <w:pStyle w:val="Header"/>
              <w:tabs>
                <w:tab w:val="clear" w:pos="4153"/>
                <w:tab w:val="clear" w:pos="8306"/>
              </w:tabs>
              <w:spacing w:before="60" w:after="60"/>
              <w:rPr>
                <w:b/>
                <w:sz w:val="22"/>
              </w:rPr>
            </w:pPr>
            <w:r w:rsidRPr="00435F72">
              <w:rPr>
                <w:b/>
              </w:rPr>
              <w:t>Percentage of daily fee</w:t>
            </w:r>
          </w:p>
        </w:tc>
      </w:tr>
      <w:tr w:rsidR="00435F72" w:rsidRPr="00435F72" w14:paraId="1C860096" w14:textId="77777777" w:rsidTr="00BF1426">
        <w:tc>
          <w:tcPr>
            <w:tcW w:w="2835" w:type="dxa"/>
          </w:tcPr>
          <w:p w14:paraId="5309C1D4" w14:textId="12C01D35" w:rsidR="00430698" w:rsidRPr="009B1983" w:rsidRDefault="00430698" w:rsidP="001E4A99">
            <w:pPr>
              <w:rPr>
                <w:sz w:val="22"/>
              </w:rPr>
            </w:pPr>
            <w:r w:rsidRPr="009B1983">
              <w:rPr>
                <w:sz w:val="22"/>
              </w:rPr>
              <w:t xml:space="preserve">5 hours or more, comprised of periods each at least </w:t>
            </w:r>
            <w:r w:rsidR="00F17BE7" w:rsidRPr="009B1983">
              <w:rPr>
                <w:sz w:val="22"/>
              </w:rPr>
              <w:t>30 minutes</w:t>
            </w:r>
            <w:r w:rsidRPr="009B1983">
              <w:rPr>
                <w:sz w:val="22"/>
              </w:rPr>
              <w:t xml:space="preserve"> long</w:t>
            </w:r>
          </w:p>
        </w:tc>
        <w:tc>
          <w:tcPr>
            <w:tcW w:w="3708" w:type="dxa"/>
          </w:tcPr>
          <w:p w14:paraId="385DCDD7" w14:textId="77777777" w:rsidR="00430698" w:rsidRPr="00435F72" w:rsidRDefault="00430698" w:rsidP="000933FF">
            <w:pPr>
              <w:numPr>
                <w:ilvl w:val="0"/>
                <w:numId w:val="4"/>
              </w:numPr>
              <w:ind w:left="175" w:hanging="218"/>
              <w:contextualSpacing/>
              <w:rPr>
                <w:sz w:val="22"/>
              </w:rPr>
            </w:pPr>
            <w:r w:rsidRPr="00435F72">
              <w:rPr>
                <w:sz w:val="22"/>
              </w:rPr>
              <w:t>ACAT business on a day when there is no formal meeting</w:t>
            </w:r>
          </w:p>
        </w:tc>
        <w:tc>
          <w:tcPr>
            <w:tcW w:w="1770" w:type="dxa"/>
          </w:tcPr>
          <w:p w14:paraId="01AE7332" w14:textId="77777777" w:rsidR="00430698" w:rsidRPr="00435F72" w:rsidRDefault="00430698" w:rsidP="001E4A99">
            <w:pPr>
              <w:rPr>
                <w:sz w:val="22"/>
              </w:rPr>
            </w:pPr>
            <w:r w:rsidRPr="00435F72">
              <w:rPr>
                <w:sz w:val="22"/>
              </w:rPr>
              <w:t>100%</w:t>
            </w:r>
          </w:p>
        </w:tc>
      </w:tr>
      <w:tr w:rsidR="00435F72" w:rsidRPr="00435F72" w14:paraId="3A4F8E2B" w14:textId="77777777" w:rsidTr="00BF1426">
        <w:tc>
          <w:tcPr>
            <w:tcW w:w="2835" w:type="dxa"/>
          </w:tcPr>
          <w:p w14:paraId="5BD12F8B" w14:textId="2B0E5601" w:rsidR="00430698" w:rsidRPr="009B1983" w:rsidRDefault="00430698" w:rsidP="001E4A99">
            <w:pPr>
              <w:rPr>
                <w:sz w:val="22"/>
              </w:rPr>
            </w:pPr>
            <w:r w:rsidRPr="009B1983">
              <w:rPr>
                <w:sz w:val="22"/>
              </w:rPr>
              <w:t xml:space="preserve">3 hours or more, in a single </w:t>
            </w:r>
            <w:r w:rsidR="00F17BE7" w:rsidRPr="009B1983">
              <w:rPr>
                <w:sz w:val="22"/>
              </w:rPr>
              <w:t>day</w:t>
            </w:r>
          </w:p>
        </w:tc>
        <w:tc>
          <w:tcPr>
            <w:tcW w:w="3708" w:type="dxa"/>
          </w:tcPr>
          <w:p w14:paraId="0319C90F" w14:textId="5D959750" w:rsidR="00430698" w:rsidRPr="00435F72" w:rsidRDefault="00430698" w:rsidP="000933FF">
            <w:pPr>
              <w:numPr>
                <w:ilvl w:val="0"/>
                <w:numId w:val="4"/>
              </w:numPr>
              <w:ind w:left="175" w:hanging="218"/>
              <w:contextualSpacing/>
              <w:rPr>
                <w:sz w:val="22"/>
              </w:rPr>
            </w:pPr>
            <w:r w:rsidRPr="00435F72">
              <w:rPr>
                <w:sz w:val="22"/>
              </w:rPr>
              <w:t xml:space="preserve">formal meetings; or </w:t>
            </w:r>
          </w:p>
          <w:p w14:paraId="0F42E499" w14:textId="3C9D8BCD" w:rsidR="00430698" w:rsidRPr="00435F72" w:rsidRDefault="00F17BE7" w:rsidP="000933FF">
            <w:pPr>
              <w:numPr>
                <w:ilvl w:val="0"/>
                <w:numId w:val="4"/>
              </w:numPr>
              <w:ind w:left="175" w:hanging="218"/>
              <w:contextualSpacing/>
              <w:rPr>
                <w:sz w:val="22"/>
              </w:rPr>
            </w:pPr>
            <w:r>
              <w:rPr>
                <w:sz w:val="22"/>
              </w:rPr>
              <w:t xml:space="preserve">formal meetings and </w:t>
            </w:r>
            <w:r w:rsidR="00430698" w:rsidRPr="00435F72">
              <w:rPr>
                <w:sz w:val="22"/>
              </w:rPr>
              <w:t>ACAT business</w:t>
            </w:r>
          </w:p>
        </w:tc>
        <w:tc>
          <w:tcPr>
            <w:tcW w:w="1770" w:type="dxa"/>
          </w:tcPr>
          <w:p w14:paraId="14487224" w14:textId="77777777" w:rsidR="00430698" w:rsidRPr="00435F72" w:rsidRDefault="00430698" w:rsidP="001E4A99">
            <w:pPr>
              <w:rPr>
                <w:sz w:val="22"/>
              </w:rPr>
            </w:pPr>
            <w:r w:rsidRPr="00435F72">
              <w:rPr>
                <w:sz w:val="22"/>
              </w:rPr>
              <w:t>100%</w:t>
            </w:r>
          </w:p>
        </w:tc>
      </w:tr>
      <w:tr w:rsidR="00435F72" w:rsidRPr="00435F72" w14:paraId="5D469CF6" w14:textId="77777777" w:rsidTr="00BF1426">
        <w:tc>
          <w:tcPr>
            <w:tcW w:w="2835" w:type="dxa"/>
          </w:tcPr>
          <w:p w14:paraId="190DDF37" w14:textId="4F552F75" w:rsidR="00430698" w:rsidRPr="009B1983" w:rsidRDefault="00430698" w:rsidP="001E4A99">
            <w:pPr>
              <w:rPr>
                <w:sz w:val="22"/>
              </w:rPr>
            </w:pPr>
            <w:r w:rsidRPr="009B1983">
              <w:rPr>
                <w:sz w:val="22"/>
              </w:rPr>
              <w:t xml:space="preserve">between 2 and 3 hours, in a single </w:t>
            </w:r>
            <w:r w:rsidR="00F17BE7" w:rsidRPr="009B1983">
              <w:rPr>
                <w:sz w:val="22"/>
              </w:rPr>
              <w:t>day</w:t>
            </w:r>
          </w:p>
        </w:tc>
        <w:tc>
          <w:tcPr>
            <w:tcW w:w="3708" w:type="dxa"/>
          </w:tcPr>
          <w:p w14:paraId="4439016B" w14:textId="77777777" w:rsidR="00430698" w:rsidRPr="00435F72" w:rsidRDefault="00430698" w:rsidP="000933FF">
            <w:pPr>
              <w:numPr>
                <w:ilvl w:val="0"/>
                <w:numId w:val="4"/>
              </w:numPr>
              <w:ind w:left="175" w:hanging="218"/>
              <w:contextualSpacing/>
              <w:rPr>
                <w:sz w:val="22"/>
              </w:rPr>
            </w:pPr>
            <w:r w:rsidRPr="00435F72">
              <w:rPr>
                <w:sz w:val="22"/>
              </w:rPr>
              <w:t xml:space="preserve">formal meetings; or </w:t>
            </w:r>
          </w:p>
          <w:p w14:paraId="59F847CD" w14:textId="77777777" w:rsidR="00430698" w:rsidRPr="00435F72" w:rsidRDefault="00430698" w:rsidP="000933FF">
            <w:pPr>
              <w:numPr>
                <w:ilvl w:val="0"/>
                <w:numId w:val="4"/>
              </w:numPr>
              <w:ind w:left="175" w:hanging="218"/>
              <w:contextualSpacing/>
              <w:rPr>
                <w:sz w:val="22"/>
              </w:rPr>
            </w:pPr>
            <w:r w:rsidRPr="00435F72">
              <w:rPr>
                <w:sz w:val="22"/>
              </w:rPr>
              <w:t>formal meetings and ACAT business</w:t>
            </w:r>
          </w:p>
        </w:tc>
        <w:tc>
          <w:tcPr>
            <w:tcW w:w="1770" w:type="dxa"/>
          </w:tcPr>
          <w:p w14:paraId="24E76CD3" w14:textId="77777777" w:rsidR="00430698" w:rsidRPr="00435F72" w:rsidRDefault="00430698" w:rsidP="001E4A99">
            <w:pPr>
              <w:rPr>
                <w:sz w:val="22"/>
              </w:rPr>
            </w:pPr>
            <w:r w:rsidRPr="00435F72">
              <w:rPr>
                <w:sz w:val="22"/>
              </w:rPr>
              <w:t>60%</w:t>
            </w:r>
          </w:p>
        </w:tc>
      </w:tr>
      <w:tr w:rsidR="00435F72" w:rsidRPr="00435F72" w14:paraId="37271192" w14:textId="77777777" w:rsidTr="00BF1426">
        <w:tc>
          <w:tcPr>
            <w:tcW w:w="2835" w:type="dxa"/>
          </w:tcPr>
          <w:p w14:paraId="7900800D" w14:textId="071F528B" w:rsidR="00430698" w:rsidRPr="009B1983" w:rsidRDefault="00430698" w:rsidP="001E4A99">
            <w:pPr>
              <w:rPr>
                <w:sz w:val="22"/>
              </w:rPr>
            </w:pPr>
            <w:r w:rsidRPr="009B1983">
              <w:rPr>
                <w:sz w:val="22"/>
              </w:rPr>
              <w:t xml:space="preserve">less than 2 hours, in a single </w:t>
            </w:r>
            <w:r w:rsidR="00F17BE7" w:rsidRPr="009B1983">
              <w:rPr>
                <w:sz w:val="22"/>
              </w:rPr>
              <w:t>day</w:t>
            </w:r>
          </w:p>
        </w:tc>
        <w:tc>
          <w:tcPr>
            <w:tcW w:w="3708" w:type="dxa"/>
          </w:tcPr>
          <w:p w14:paraId="08B40E31" w14:textId="77777777" w:rsidR="00914E51" w:rsidRPr="00AC596F" w:rsidRDefault="00914E51" w:rsidP="000933FF">
            <w:pPr>
              <w:numPr>
                <w:ilvl w:val="0"/>
                <w:numId w:val="4"/>
              </w:numPr>
              <w:ind w:left="175" w:hanging="218"/>
              <w:contextualSpacing/>
              <w:rPr>
                <w:color w:val="000000" w:themeColor="text1"/>
                <w:sz w:val="22"/>
              </w:rPr>
            </w:pPr>
            <w:r w:rsidRPr="00AC596F">
              <w:rPr>
                <w:color w:val="000000" w:themeColor="text1"/>
                <w:sz w:val="22"/>
              </w:rPr>
              <w:t xml:space="preserve">formal meetings; or </w:t>
            </w:r>
          </w:p>
          <w:p w14:paraId="233D6823" w14:textId="5D4C7106" w:rsidR="00430698" w:rsidRPr="00435F72" w:rsidRDefault="00430698" w:rsidP="000933FF">
            <w:pPr>
              <w:numPr>
                <w:ilvl w:val="0"/>
                <w:numId w:val="4"/>
              </w:numPr>
              <w:ind w:left="175" w:hanging="218"/>
              <w:contextualSpacing/>
              <w:rPr>
                <w:sz w:val="22"/>
              </w:rPr>
            </w:pPr>
            <w:r w:rsidRPr="00AC596F">
              <w:rPr>
                <w:color w:val="000000" w:themeColor="text1"/>
                <w:sz w:val="22"/>
              </w:rPr>
              <w:t>formal meetings</w:t>
            </w:r>
            <w:r w:rsidR="00E7033A" w:rsidRPr="00AC596F">
              <w:rPr>
                <w:color w:val="000000" w:themeColor="text1"/>
                <w:sz w:val="22"/>
              </w:rPr>
              <w:t xml:space="preserve"> and ACAT business</w:t>
            </w:r>
          </w:p>
        </w:tc>
        <w:tc>
          <w:tcPr>
            <w:tcW w:w="1770" w:type="dxa"/>
          </w:tcPr>
          <w:p w14:paraId="05D0D279" w14:textId="77777777" w:rsidR="00430698" w:rsidRPr="00435F72" w:rsidRDefault="00430698" w:rsidP="001E4A99">
            <w:pPr>
              <w:rPr>
                <w:sz w:val="22"/>
              </w:rPr>
            </w:pPr>
            <w:r w:rsidRPr="00435F72">
              <w:rPr>
                <w:sz w:val="22"/>
              </w:rPr>
              <w:t>40%</w:t>
            </w:r>
          </w:p>
        </w:tc>
      </w:tr>
    </w:tbl>
    <w:p w14:paraId="70D9EEEB" w14:textId="77777777" w:rsidR="00430698" w:rsidRPr="00435F72" w:rsidRDefault="00430698" w:rsidP="00430698">
      <w:pPr>
        <w:numPr>
          <w:ilvl w:val="1"/>
          <w:numId w:val="2"/>
        </w:numPr>
        <w:tabs>
          <w:tab w:val="clear" w:pos="720"/>
          <w:tab w:val="num" w:pos="0"/>
        </w:tabs>
        <w:spacing w:before="240" w:after="60"/>
        <w:ind w:left="709" w:hanging="709"/>
      </w:pPr>
      <w:r w:rsidRPr="00435F72">
        <w:t>The maximum payment that a part-time non-Presidential Member can receive for one day is 100% of the daily fee.</w:t>
      </w:r>
    </w:p>
    <w:p w14:paraId="67563038" w14:textId="3C737612" w:rsidR="002C31D8" w:rsidRPr="00AC596F" w:rsidRDefault="002C31D8" w:rsidP="002C31D8">
      <w:pPr>
        <w:numPr>
          <w:ilvl w:val="1"/>
          <w:numId w:val="2"/>
        </w:numPr>
        <w:tabs>
          <w:tab w:val="clear" w:pos="720"/>
          <w:tab w:val="num" w:pos="0"/>
        </w:tabs>
        <w:spacing w:before="80" w:after="60"/>
        <w:ind w:left="709" w:hanging="709"/>
        <w:rPr>
          <w:color w:val="000000" w:themeColor="text1"/>
        </w:rPr>
      </w:pPr>
      <w:r w:rsidRPr="00AC596F">
        <w:rPr>
          <w:color w:val="000000" w:themeColor="text1"/>
        </w:rPr>
        <w:t xml:space="preserve">The hours to be worked for ACAT business (if any) will be at the President’s </w:t>
      </w:r>
      <w:r w:rsidR="005107EC">
        <w:rPr>
          <w:color w:val="000000" w:themeColor="text1"/>
        </w:rPr>
        <w:t xml:space="preserve">(or their delegate) </w:t>
      </w:r>
      <w:r w:rsidRPr="00AC596F">
        <w:rPr>
          <w:color w:val="000000" w:themeColor="text1"/>
        </w:rPr>
        <w:t>discretion having regard to the type of proceedings and their complexity.</w:t>
      </w:r>
    </w:p>
    <w:p w14:paraId="34D69B42" w14:textId="04712211" w:rsidR="00430698" w:rsidRPr="00AC596F" w:rsidRDefault="00430698" w:rsidP="00430698">
      <w:pPr>
        <w:numPr>
          <w:ilvl w:val="1"/>
          <w:numId w:val="2"/>
        </w:numPr>
        <w:tabs>
          <w:tab w:val="clear" w:pos="720"/>
          <w:tab w:val="num" w:pos="0"/>
        </w:tabs>
        <w:spacing w:before="80" w:after="60"/>
        <w:ind w:left="709" w:hanging="709"/>
        <w:rPr>
          <w:color w:val="000000" w:themeColor="text1"/>
        </w:rPr>
      </w:pPr>
      <w:r w:rsidRPr="00AC596F">
        <w:rPr>
          <w:color w:val="000000" w:themeColor="text1"/>
        </w:rPr>
        <w:t>For each day a daily fee is paid</w:t>
      </w:r>
      <w:r w:rsidR="00940EE9" w:rsidRPr="00AC596F">
        <w:rPr>
          <w:color w:val="000000" w:themeColor="text1"/>
        </w:rPr>
        <w:t>,</w:t>
      </w:r>
      <w:r w:rsidRPr="00AC596F">
        <w:rPr>
          <w:color w:val="000000" w:themeColor="text1"/>
        </w:rPr>
        <w:t xml:space="preserve"> the President</w:t>
      </w:r>
      <w:r w:rsidR="005107EC">
        <w:rPr>
          <w:color w:val="000000" w:themeColor="text1"/>
        </w:rPr>
        <w:t xml:space="preserve"> (or their delegate)</w:t>
      </w:r>
      <w:r w:rsidRPr="00AC596F">
        <w:rPr>
          <w:color w:val="000000" w:themeColor="text1"/>
        </w:rPr>
        <w:t xml:space="preserve"> must certify the hours worked including reasonable travelling time of the part-time, non-Presidential Member</w:t>
      </w:r>
      <w:r w:rsidR="002C31D8" w:rsidRPr="00AC596F">
        <w:rPr>
          <w:color w:val="000000" w:themeColor="text1"/>
        </w:rPr>
        <w:t xml:space="preserve"> from the home base. </w:t>
      </w:r>
      <w:r w:rsidR="002C31D8" w:rsidRPr="009B1983">
        <w:rPr>
          <w:color w:val="000000" w:themeColor="text1"/>
        </w:rPr>
        <w:t>Reasonable travel time on a day away from the home base is capped at 1.5 hours for other than exceptional circumstances</w:t>
      </w:r>
      <w:r w:rsidRPr="009B1983">
        <w:rPr>
          <w:color w:val="000000" w:themeColor="text1"/>
        </w:rPr>
        <w:t>.</w:t>
      </w:r>
      <w:r w:rsidR="00845F9E" w:rsidRPr="009B1983">
        <w:rPr>
          <w:color w:val="000000" w:themeColor="text1"/>
        </w:rPr>
        <w:t xml:space="preserve"> </w:t>
      </w:r>
      <w:r w:rsidR="00845F9E" w:rsidRPr="009B1983">
        <w:t>These expenses are not to be paid to the traveller where their home base is within the ACT or surrounding districts and the travel for official purposes is within the ACT or surrounding districts.</w:t>
      </w:r>
    </w:p>
    <w:p w14:paraId="280EFE22" w14:textId="77777777" w:rsidR="00430698" w:rsidRPr="00435F72" w:rsidRDefault="00430698" w:rsidP="00430698">
      <w:pPr>
        <w:numPr>
          <w:ilvl w:val="1"/>
          <w:numId w:val="2"/>
        </w:numPr>
        <w:tabs>
          <w:tab w:val="clear" w:pos="720"/>
          <w:tab w:val="num" w:pos="0"/>
        </w:tabs>
        <w:spacing w:before="80" w:after="60"/>
        <w:ind w:left="709" w:hanging="709"/>
      </w:pPr>
      <w:r w:rsidRPr="00435F72">
        <w:t>In this clause:</w:t>
      </w:r>
    </w:p>
    <w:p w14:paraId="623818F2" w14:textId="3EA517BA" w:rsidR="00430698" w:rsidRPr="00AC596F" w:rsidRDefault="00430698" w:rsidP="00430698">
      <w:pPr>
        <w:spacing w:before="80"/>
        <w:ind w:left="709"/>
        <w:jc w:val="both"/>
        <w:rPr>
          <w:color w:val="000000" w:themeColor="text1"/>
        </w:rPr>
      </w:pPr>
      <w:r w:rsidRPr="00AC596F">
        <w:rPr>
          <w:b/>
          <w:i/>
          <w:color w:val="000000" w:themeColor="text1"/>
        </w:rPr>
        <w:t xml:space="preserve">ACAT business </w:t>
      </w:r>
      <w:r w:rsidRPr="00AC596F">
        <w:rPr>
          <w:color w:val="000000" w:themeColor="text1"/>
        </w:rPr>
        <w:t xml:space="preserve">means any ACAT business conducted by </w:t>
      </w:r>
      <w:r w:rsidR="00837D8B" w:rsidRPr="00AC596F">
        <w:rPr>
          <w:color w:val="000000" w:themeColor="text1"/>
        </w:rPr>
        <w:t xml:space="preserve">or on behalf of the ACAT (such as approved training) or undertaken by </w:t>
      </w:r>
      <w:r w:rsidRPr="00AC596F">
        <w:rPr>
          <w:color w:val="000000" w:themeColor="text1"/>
        </w:rPr>
        <w:t>a part-time, non-Presidential Member of ACAT other than attendance at a formal meeting</w:t>
      </w:r>
      <w:r w:rsidR="00837D8B" w:rsidRPr="00AC596F">
        <w:rPr>
          <w:color w:val="000000" w:themeColor="text1"/>
        </w:rPr>
        <w:t xml:space="preserve"> (such as preparing for a formal meeting and preparing reasons for decision)</w:t>
      </w:r>
      <w:r w:rsidR="002C31D8" w:rsidRPr="00AC596F">
        <w:rPr>
          <w:color w:val="000000" w:themeColor="text1"/>
        </w:rPr>
        <w:t xml:space="preserve"> with approval by the President</w:t>
      </w:r>
      <w:r w:rsidR="005107EC">
        <w:rPr>
          <w:color w:val="000000" w:themeColor="text1"/>
        </w:rPr>
        <w:t xml:space="preserve"> (or their delegate)</w:t>
      </w:r>
      <w:r w:rsidRPr="00AC596F">
        <w:rPr>
          <w:color w:val="000000" w:themeColor="text1"/>
        </w:rPr>
        <w:t>.</w:t>
      </w:r>
    </w:p>
    <w:p w14:paraId="79406411" w14:textId="76A5A484" w:rsidR="00B87727" w:rsidRPr="00AC596F" w:rsidRDefault="00B87727" w:rsidP="00B87727">
      <w:pPr>
        <w:spacing w:before="80"/>
        <w:ind w:left="709"/>
        <w:jc w:val="both"/>
        <w:rPr>
          <w:color w:val="000000" w:themeColor="text1"/>
        </w:rPr>
      </w:pPr>
      <w:r w:rsidRPr="00AC596F">
        <w:rPr>
          <w:b/>
          <w:i/>
          <w:color w:val="000000" w:themeColor="text1"/>
        </w:rPr>
        <w:t xml:space="preserve">Formal meeting </w:t>
      </w:r>
      <w:r w:rsidRPr="00AC596F">
        <w:rPr>
          <w:color w:val="000000" w:themeColor="text1"/>
        </w:rPr>
        <w:t xml:space="preserve">means any hearing, conference or mediation conducted by a </w:t>
      </w:r>
      <w:r w:rsidR="00DC0796" w:rsidRPr="00AC596F">
        <w:rPr>
          <w:color w:val="000000" w:themeColor="text1"/>
        </w:rPr>
        <w:br/>
      </w:r>
      <w:r w:rsidRPr="00AC596F">
        <w:rPr>
          <w:color w:val="000000" w:themeColor="text1"/>
        </w:rPr>
        <w:t>part-time non-Presidential Member of ACAT with approval by the President</w:t>
      </w:r>
      <w:r w:rsidR="005107EC">
        <w:rPr>
          <w:color w:val="000000" w:themeColor="text1"/>
        </w:rPr>
        <w:t xml:space="preserve"> (or their delegate)</w:t>
      </w:r>
      <w:r w:rsidRPr="00AC596F">
        <w:rPr>
          <w:color w:val="000000" w:themeColor="text1"/>
        </w:rPr>
        <w:t>.</w:t>
      </w:r>
    </w:p>
    <w:p w14:paraId="58990ABE" w14:textId="75F5FEE4" w:rsidR="00837D8B" w:rsidRPr="00435F72" w:rsidRDefault="00837D8B" w:rsidP="00430698">
      <w:pPr>
        <w:spacing w:before="80"/>
        <w:ind w:left="709"/>
        <w:jc w:val="both"/>
      </w:pPr>
    </w:p>
    <w:p w14:paraId="36515BF1" w14:textId="68A203CE" w:rsidR="00430698" w:rsidRPr="00435F72" w:rsidRDefault="00430698" w:rsidP="00430698">
      <w:pPr>
        <w:pStyle w:val="Heading3"/>
        <w:tabs>
          <w:tab w:val="clear" w:pos="720"/>
        </w:tabs>
        <w:ind w:left="709" w:hanging="709"/>
        <w:rPr>
          <w:szCs w:val="24"/>
        </w:rPr>
      </w:pPr>
      <w:r w:rsidRPr="00435F72">
        <w:rPr>
          <w:szCs w:val="24"/>
        </w:rPr>
        <w:lastRenderedPageBreak/>
        <w:t xml:space="preserve">Additional payment – </w:t>
      </w:r>
      <w:r w:rsidR="002B6202" w:rsidRPr="00435F72">
        <w:rPr>
          <w:szCs w:val="24"/>
        </w:rPr>
        <w:t xml:space="preserve">Senior Members and Ordinary Members acting as </w:t>
      </w:r>
      <w:r w:rsidR="002B6202" w:rsidRPr="00435F72">
        <w:rPr>
          <w:szCs w:val="24"/>
        </w:rPr>
        <w:br/>
        <w:t>P</w:t>
      </w:r>
      <w:r w:rsidRPr="00435F72">
        <w:rPr>
          <w:szCs w:val="24"/>
        </w:rPr>
        <w:t xml:space="preserve">residing </w:t>
      </w:r>
      <w:r w:rsidR="002B6202" w:rsidRPr="00435F72">
        <w:rPr>
          <w:szCs w:val="24"/>
        </w:rPr>
        <w:t>M</w:t>
      </w:r>
      <w:r w:rsidRPr="00435F72">
        <w:rPr>
          <w:szCs w:val="24"/>
        </w:rPr>
        <w:t>embers</w:t>
      </w:r>
    </w:p>
    <w:p w14:paraId="6A40F800" w14:textId="201C5CFC" w:rsidR="00430698" w:rsidRPr="00435F72" w:rsidRDefault="00430698" w:rsidP="00430698">
      <w:pPr>
        <w:numPr>
          <w:ilvl w:val="1"/>
          <w:numId w:val="2"/>
        </w:numPr>
        <w:tabs>
          <w:tab w:val="clear" w:pos="720"/>
          <w:tab w:val="num" w:pos="0"/>
        </w:tabs>
        <w:spacing w:before="80" w:after="60"/>
        <w:ind w:left="709" w:hanging="709"/>
      </w:pPr>
      <w:r w:rsidRPr="00435F72">
        <w:t>If a tribunal has two or more members</w:t>
      </w:r>
      <w:r w:rsidR="00752C99" w:rsidRPr="00435F72">
        <w:t>,</w:t>
      </w:r>
      <w:r w:rsidRPr="00435F72">
        <w:t xml:space="preserve"> an additional payment of 10% of the daily fee is payable to any member who is the presiding member.</w:t>
      </w:r>
    </w:p>
    <w:p w14:paraId="597714D4" w14:textId="77777777" w:rsidR="00430698" w:rsidRPr="00435F72" w:rsidRDefault="00430698" w:rsidP="00430698">
      <w:pPr>
        <w:numPr>
          <w:ilvl w:val="1"/>
          <w:numId w:val="2"/>
        </w:numPr>
        <w:tabs>
          <w:tab w:val="clear" w:pos="720"/>
          <w:tab w:val="num" w:pos="0"/>
        </w:tabs>
        <w:spacing w:before="80" w:after="60"/>
        <w:ind w:left="709" w:hanging="709"/>
      </w:pPr>
      <w:r w:rsidRPr="00435F72">
        <w:t>The additional payment applies to all hours worked, including preparation time, the hearing and any post hearing work.</w:t>
      </w:r>
    </w:p>
    <w:sectPr w:rsidR="00430698" w:rsidRPr="00435F72" w:rsidSect="00C406B2">
      <w:headerReference w:type="even" r:id="rId16"/>
      <w:headerReference w:type="default" r:id="rId17"/>
      <w:footerReference w:type="even" r:id="rId18"/>
      <w:footerReference w:type="default" r:id="rId19"/>
      <w:headerReference w:type="first" r:id="rId20"/>
      <w:footerReference w:type="first" r:id="rId21"/>
      <w:type w:val="continuous"/>
      <w:pgSz w:w="11907" w:h="16840" w:code="9"/>
      <w:pgMar w:top="1440" w:right="1440" w:bottom="993"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74F34" w14:textId="77777777" w:rsidR="00916DF5" w:rsidRDefault="00916DF5" w:rsidP="00571B8C">
      <w:r>
        <w:separator/>
      </w:r>
    </w:p>
  </w:endnote>
  <w:endnote w:type="continuationSeparator" w:id="0">
    <w:p w14:paraId="0485A12B" w14:textId="77777777" w:rsidR="00916DF5" w:rsidRDefault="00916DF5" w:rsidP="00571B8C">
      <w:r>
        <w:continuationSeparator/>
      </w:r>
    </w:p>
  </w:endnote>
  <w:endnote w:type="continuationNotice" w:id="1">
    <w:p w14:paraId="1A574142" w14:textId="77777777" w:rsidR="00916DF5" w:rsidRDefault="00916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1661E" w14:textId="77777777" w:rsidR="00E7033A" w:rsidRPr="00701B8A" w:rsidRDefault="00E7033A">
    <w:pPr>
      <w:pStyle w:val="Footer"/>
      <w:jc w:val="right"/>
      <w:rPr>
        <w:rFonts w:asciiTheme="minorHAnsi" w:hAnsiTheme="minorHAnsi"/>
      </w:rPr>
    </w:pPr>
    <w:r w:rsidRPr="00701B8A">
      <w:rPr>
        <w:rFonts w:asciiTheme="minorHAnsi" w:hAnsiTheme="minorHAnsi"/>
      </w:rPr>
      <w:fldChar w:fldCharType="begin"/>
    </w:r>
    <w:r w:rsidRPr="00701B8A">
      <w:rPr>
        <w:rFonts w:asciiTheme="minorHAnsi" w:hAnsiTheme="minorHAnsi"/>
      </w:rPr>
      <w:instrText xml:space="preserve"> PAGE   \* MERGEFORMAT </w:instrText>
    </w:r>
    <w:r w:rsidRPr="00701B8A">
      <w:rPr>
        <w:rFonts w:asciiTheme="minorHAnsi" w:hAnsiTheme="minorHAnsi"/>
      </w:rPr>
      <w:fldChar w:fldCharType="separate"/>
    </w:r>
    <w:r w:rsidR="008448D4">
      <w:rPr>
        <w:rFonts w:asciiTheme="minorHAnsi" w:hAnsiTheme="minorHAnsi"/>
        <w:noProof/>
      </w:rPr>
      <w:t>3</w:t>
    </w:r>
    <w:r w:rsidRPr="00701B8A">
      <w:rPr>
        <w:rFonts w:asciiTheme="minorHAnsi" w:hAnsiTheme="minorHAnsi"/>
        <w:noProof/>
      </w:rPr>
      <w:fldChar w:fldCharType="end"/>
    </w:r>
  </w:p>
  <w:p w14:paraId="6B2778A5" w14:textId="77777777" w:rsidR="00E7033A" w:rsidRDefault="00E7033A" w:rsidP="00426FC7">
    <w:pPr>
      <w:pStyle w:val="Footer"/>
      <w:spacing w:before="0"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362CD" w14:textId="77777777" w:rsidR="00E7033A" w:rsidRDefault="00E703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9221D2" w14:textId="77777777" w:rsidR="00E7033A" w:rsidRDefault="00E7033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E7EFE" w14:textId="77777777" w:rsidR="00E7033A" w:rsidRPr="00701B8A" w:rsidRDefault="00E7033A">
    <w:pPr>
      <w:pStyle w:val="Footer"/>
      <w:framePr w:wrap="around" w:vAnchor="text" w:hAnchor="margin" w:xAlign="right" w:y="1"/>
      <w:rPr>
        <w:rStyle w:val="PageNumber"/>
        <w:rFonts w:asciiTheme="minorHAnsi" w:hAnsiTheme="minorHAnsi"/>
      </w:rPr>
    </w:pPr>
    <w:r w:rsidRPr="00701B8A">
      <w:rPr>
        <w:rStyle w:val="PageNumber"/>
        <w:rFonts w:asciiTheme="minorHAnsi" w:hAnsiTheme="minorHAnsi"/>
      </w:rPr>
      <w:fldChar w:fldCharType="begin"/>
    </w:r>
    <w:r w:rsidRPr="00701B8A">
      <w:rPr>
        <w:rStyle w:val="PageNumber"/>
        <w:rFonts w:asciiTheme="minorHAnsi" w:hAnsiTheme="minorHAnsi"/>
      </w:rPr>
      <w:instrText xml:space="preserve">PAGE  </w:instrText>
    </w:r>
    <w:r w:rsidRPr="00701B8A">
      <w:rPr>
        <w:rStyle w:val="PageNumber"/>
        <w:rFonts w:asciiTheme="minorHAnsi" w:hAnsiTheme="minorHAnsi"/>
      </w:rPr>
      <w:fldChar w:fldCharType="separate"/>
    </w:r>
    <w:r w:rsidR="008448D4">
      <w:rPr>
        <w:rStyle w:val="PageNumber"/>
        <w:rFonts w:asciiTheme="minorHAnsi" w:hAnsiTheme="minorHAnsi"/>
        <w:noProof/>
      </w:rPr>
      <w:t>5</w:t>
    </w:r>
    <w:r w:rsidRPr="00701B8A">
      <w:rPr>
        <w:rStyle w:val="PageNumber"/>
        <w:rFonts w:asciiTheme="minorHAnsi" w:hAnsiTheme="minorHAnsi"/>
      </w:rPr>
      <w:fldChar w:fldCharType="end"/>
    </w:r>
  </w:p>
  <w:p w14:paraId="4DDABCDA" w14:textId="77777777" w:rsidR="00E7033A" w:rsidRDefault="00E7033A" w:rsidP="00E57B73">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8C61A" w14:textId="77777777" w:rsidR="00E7033A" w:rsidRDefault="00E7033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228C7" w14:textId="77777777" w:rsidR="00E7033A" w:rsidRDefault="00E703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731E8D" w14:textId="77777777" w:rsidR="00E7033A" w:rsidRDefault="00E7033A">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C7535" w14:textId="77777777" w:rsidR="00E7033A" w:rsidRPr="00701B8A" w:rsidRDefault="00E7033A" w:rsidP="00E57B73">
    <w:pPr>
      <w:pStyle w:val="Footer"/>
      <w:framePr w:wrap="around" w:vAnchor="text" w:hAnchor="margin" w:xAlign="right" w:y="1"/>
      <w:rPr>
        <w:rStyle w:val="PageNumber"/>
        <w:rFonts w:ascii="Calibri" w:hAnsi="Calibri"/>
      </w:rPr>
    </w:pPr>
    <w:r w:rsidRPr="00701B8A">
      <w:rPr>
        <w:rStyle w:val="PageNumber"/>
        <w:rFonts w:ascii="Calibri" w:hAnsi="Calibri"/>
      </w:rPr>
      <w:fldChar w:fldCharType="begin"/>
    </w:r>
    <w:r w:rsidRPr="00701B8A">
      <w:rPr>
        <w:rStyle w:val="PageNumber"/>
        <w:rFonts w:ascii="Calibri" w:hAnsi="Calibri"/>
      </w:rPr>
      <w:instrText xml:space="preserve">PAGE  </w:instrText>
    </w:r>
    <w:r w:rsidRPr="00701B8A">
      <w:rPr>
        <w:rStyle w:val="PageNumber"/>
        <w:rFonts w:ascii="Calibri" w:hAnsi="Calibri"/>
      </w:rPr>
      <w:fldChar w:fldCharType="separate"/>
    </w:r>
    <w:r w:rsidR="008448D4">
      <w:rPr>
        <w:rStyle w:val="PageNumber"/>
        <w:rFonts w:ascii="Calibri" w:hAnsi="Calibri"/>
        <w:noProof/>
      </w:rPr>
      <w:t>18</w:t>
    </w:r>
    <w:r w:rsidRPr="00701B8A">
      <w:rPr>
        <w:rStyle w:val="PageNumber"/>
        <w:rFonts w:ascii="Calibri" w:hAnsi="Calibri"/>
      </w:rPr>
      <w:fldChar w:fldCharType="end"/>
    </w:r>
  </w:p>
  <w:p w14:paraId="2459559C" w14:textId="77777777" w:rsidR="00E7033A" w:rsidRDefault="00E7033A">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EE27" w14:textId="77777777" w:rsidR="00E7033A" w:rsidRDefault="00E703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91820" w14:textId="77777777" w:rsidR="00916DF5" w:rsidRDefault="00916DF5" w:rsidP="00571B8C">
      <w:r>
        <w:separator/>
      </w:r>
    </w:p>
  </w:footnote>
  <w:footnote w:type="continuationSeparator" w:id="0">
    <w:p w14:paraId="19964771" w14:textId="77777777" w:rsidR="00916DF5" w:rsidRDefault="00916DF5" w:rsidP="00571B8C">
      <w:r>
        <w:continuationSeparator/>
      </w:r>
    </w:p>
  </w:footnote>
  <w:footnote w:type="continuationNotice" w:id="1">
    <w:p w14:paraId="60730205" w14:textId="77777777" w:rsidR="00916DF5" w:rsidRDefault="00916DF5"/>
  </w:footnote>
  <w:footnote w:id="2">
    <w:p w14:paraId="3AE56FE0" w14:textId="14534372" w:rsidR="006575F5" w:rsidRPr="00955DB0" w:rsidRDefault="006575F5" w:rsidP="006575F5">
      <w:pPr>
        <w:pStyle w:val="FootnoteText"/>
        <w:rPr>
          <w:rFonts w:asciiTheme="minorHAnsi" w:hAnsiTheme="minorHAnsi" w:cstheme="minorHAnsi"/>
          <w:sz w:val="16"/>
          <w:szCs w:val="16"/>
        </w:rPr>
      </w:pPr>
    </w:p>
  </w:footnote>
  <w:footnote w:id="3">
    <w:p w14:paraId="41353E52" w14:textId="6A8047F7" w:rsidR="00955DB0" w:rsidRDefault="00955DB0">
      <w:pPr>
        <w:pStyle w:val="FootnoteText"/>
      </w:pPr>
    </w:p>
  </w:footnote>
  <w:footnote w:id="4">
    <w:p w14:paraId="5B015932" w14:textId="43E3EDF8" w:rsidR="00E7033A" w:rsidRPr="00A163AF" w:rsidRDefault="00E7033A" w:rsidP="009422EA">
      <w:pPr>
        <w:rPr>
          <w:rFonts w:asciiTheme="minorHAnsi" w:hAnsiTheme="minorHAnsi" w:cstheme="minorHAnsi"/>
          <w:sz w:val="16"/>
          <w:szCs w:val="16"/>
        </w:rPr>
      </w:pPr>
      <w:r w:rsidRPr="00A163AF">
        <w:rPr>
          <w:rStyle w:val="FootnoteReference"/>
          <w:rFonts w:asciiTheme="minorHAnsi" w:hAnsiTheme="minorHAnsi" w:cstheme="minorHAnsi"/>
          <w:sz w:val="16"/>
          <w:szCs w:val="16"/>
        </w:rPr>
        <w:footnoteRef/>
      </w:r>
      <w:r w:rsidRPr="00A163AF">
        <w:rPr>
          <w:rFonts w:asciiTheme="minorHAnsi" w:hAnsiTheme="minorHAnsi" w:cstheme="minorHAnsi"/>
          <w:sz w:val="16"/>
          <w:szCs w:val="16"/>
        </w:rPr>
        <w:t xml:space="preserve"> </w:t>
      </w:r>
      <w:hyperlink r:id="rId1" w:history="1">
        <w:r w:rsidR="000A1076" w:rsidRPr="00A163AF">
          <w:rPr>
            <w:rStyle w:val="Hyperlink"/>
            <w:rFonts w:asciiTheme="minorHAnsi" w:hAnsiTheme="minorHAnsi" w:cstheme="minorHAnsi"/>
            <w:sz w:val="16"/>
            <w:szCs w:val="16"/>
            <w:lang w:val="en-GB"/>
          </w:rPr>
          <w:t>Australian Taxation Office – Taxation Determination 2024/3 Income tax: what are the reasonable travel and overtime meal allowance expense amounts for the 2024-25 income year?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35BF4" w14:textId="42767EC2" w:rsidR="00E7033A" w:rsidRDefault="00E703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D557D" w14:textId="56E9BC21" w:rsidR="00E7033A" w:rsidRDefault="00E703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38E0F" w14:textId="065693F3" w:rsidR="00E7033A" w:rsidRDefault="00E703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E6556" w14:textId="296E8B26" w:rsidR="00E7033A" w:rsidRDefault="00E7033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1984B" w14:textId="10DD09BF" w:rsidR="00E7033A" w:rsidRDefault="00E7033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58BD5" w14:textId="5FE32E28" w:rsidR="00E7033A" w:rsidRDefault="00E703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1DCA"/>
    <w:multiLevelType w:val="hybridMultilevel"/>
    <w:tmpl w:val="FF865844"/>
    <w:lvl w:ilvl="0" w:tplc="4F88AD6A">
      <w:start w:val="1"/>
      <w:numFmt w:val="bullet"/>
      <w:pStyle w:val="Asubparabullet"/>
      <w:lvlText w:val=""/>
      <w:lvlJc w:val="left"/>
      <w:pPr>
        <w:tabs>
          <w:tab w:val="num" w:pos="400"/>
        </w:tabs>
        <w:ind w:left="400" w:hanging="400"/>
      </w:pPr>
      <w:rPr>
        <w:rFonts w:ascii="Symbol" w:hAnsi="Symbol" w:hint="default"/>
        <w:sz w:val="20"/>
      </w:rPr>
    </w:lvl>
    <w:lvl w:ilvl="1" w:tplc="04090003" w:tentative="1">
      <w:start w:val="1"/>
      <w:numFmt w:val="bullet"/>
      <w:lvlText w:val="o"/>
      <w:lvlJc w:val="left"/>
      <w:pPr>
        <w:tabs>
          <w:tab w:val="num" w:pos="-700"/>
        </w:tabs>
        <w:ind w:left="-700" w:hanging="360"/>
      </w:pPr>
      <w:rPr>
        <w:rFonts w:ascii="Courier New" w:hAnsi="Courier New" w:hint="default"/>
      </w:rPr>
    </w:lvl>
    <w:lvl w:ilvl="2" w:tplc="04090005" w:tentative="1">
      <w:start w:val="1"/>
      <w:numFmt w:val="bullet"/>
      <w:lvlText w:val=""/>
      <w:lvlJc w:val="left"/>
      <w:pPr>
        <w:tabs>
          <w:tab w:val="num" w:pos="20"/>
        </w:tabs>
        <w:ind w:left="20" w:hanging="360"/>
      </w:pPr>
      <w:rPr>
        <w:rFonts w:ascii="Wingdings" w:hAnsi="Wingdings" w:hint="default"/>
      </w:rPr>
    </w:lvl>
    <w:lvl w:ilvl="3" w:tplc="04090001" w:tentative="1">
      <w:start w:val="1"/>
      <w:numFmt w:val="bullet"/>
      <w:lvlText w:val=""/>
      <w:lvlJc w:val="left"/>
      <w:pPr>
        <w:tabs>
          <w:tab w:val="num" w:pos="740"/>
        </w:tabs>
        <w:ind w:left="740" w:hanging="360"/>
      </w:pPr>
      <w:rPr>
        <w:rFonts w:ascii="Symbol" w:hAnsi="Symbol" w:hint="default"/>
      </w:rPr>
    </w:lvl>
    <w:lvl w:ilvl="4" w:tplc="04090003" w:tentative="1">
      <w:start w:val="1"/>
      <w:numFmt w:val="bullet"/>
      <w:lvlText w:val="o"/>
      <w:lvlJc w:val="left"/>
      <w:pPr>
        <w:tabs>
          <w:tab w:val="num" w:pos="1460"/>
        </w:tabs>
        <w:ind w:left="1460" w:hanging="360"/>
      </w:pPr>
      <w:rPr>
        <w:rFonts w:ascii="Courier New" w:hAnsi="Courier New" w:hint="default"/>
      </w:rPr>
    </w:lvl>
    <w:lvl w:ilvl="5" w:tplc="04090005" w:tentative="1">
      <w:start w:val="1"/>
      <w:numFmt w:val="bullet"/>
      <w:lvlText w:val=""/>
      <w:lvlJc w:val="left"/>
      <w:pPr>
        <w:tabs>
          <w:tab w:val="num" w:pos="2180"/>
        </w:tabs>
        <w:ind w:left="2180" w:hanging="360"/>
      </w:pPr>
      <w:rPr>
        <w:rFonts w:ascii="Wingdings" w:hAnsi="Wingdings" w:hint="default"/>
      </w:rPr>
    </w:lvl>
    <w:lvl w:ilvl="6" w:tplc="04090001" w:tentative="1">
      <w:start w:val="1"/>
      <w:numFmt w:val="bullet"/>
      <w:lvlText w:val=""/>
      <w:lvlJc w:val="left"/>
      <w:pPr>
        <w:tabs>
          <w:tab w:val="num" w:pos="2900"/>
        </w:tabs>
        <w:ind w:left="2900" w:hanging="360"/>
      </w:pPr>
      <w:rPr>
        <w:rFonts w:ascii="Symbol" w:hAnsi="Symbol" w:hint="default"/>
      </w:rPr>
    </w:lvl>
    <w:lvl w:ilvl="7" w:tplc="04090003" w:tentative="1">
      <w:start w:val="1"/>
      <w:numFmt w:val="bullet"/>
      <w:lvlText w:val="o"/>
      <w:lvlJc w:val="left"/>
      <w:pPr>
        <w:tabs>
          <w:tab w:val="num" w:pos="3620"/>
        </w:tabs>
        <w:ind w:left="3620" w:hanging="360"/>
      </w:pPr>
      <w:rPr>
        <w:rFonts w:ascii="Courier New" w:hAnsi="Courier New" w:hint="default"/>
      </w:rPr>
    </w:lvl>
    <w:lvl w:ilvl="8" w:tplc="04090005" w:tentative="1">
      <w:start w:val="1"/>
      <w:numFmt w:val="bullet"/>
      <w:lvlText w:val=""/>
      <w:lvlJc w:val="left"/>
      <w:pPr>
        <w:tabs>
          <w:tab w:val="num" w:pos="4340"/>
        </w:tabs>
        <w:ind w:left="4340" w:hanging="360"/>
      </w:pPr>
      <w:rPr>
        <w:rFonts w:ascii="Wingdings" w:hAnsi="Wingdings" w:hint="default"/>
      </w:rPr>
    </w:lvl>
  </w:abstractNum>
  <w:abstractNum w:abstractNumId="1" w15:restartNumberingAfterBreak="0">
    <w:nsid w:val="0AD36B94"/>
    <w:multiLevelType w:val="hybridMultilevel"/>
    <w:tmpl w:val="D7EE800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1BE42C90"/>
    <w:multiLevelType w:val="multilevel"/>
    <w:tmpl w:val="772C569C"/>
    <w:styleLink w:val="Style1"/>
    <w:lvl w:ilvl="0">
      <w:start w:val="1"/>
      <w:numFmt w:val="decimal"/>
      <w:lvlText w:val="%1"/>
      <w:lvlJc w:val="left"/>
      <w:pPr>
        <w:tabs>
          <w:tab w:val="num" w:pos="720"/>
        </w:tabs>
        <w:ind w:left="720" w:hanging="720"/>
      </w:pPr>
      <w:rPr>
        <w:rFonts w:ascii="Times New Roman" w:hAnsi="Times New Roman" w:hint="default"/>
        <w:color w:val="auto"/>
      </w:rPr>
    </w:lvl>
    <w:lvl w:ilvl="1">
      <w:start w:val="1"/>
      <w:numFmt w:val="decimal"/>
      <w:lvlText w:val="%1.%2"/>
      <w:lvlJc w:val="left"/>
      <w:pPr>
        <w:tabs>
          <w:tab w:val="num" w:pos="720"/>
        </w:tabs>
        <w:ind w:left="720" w:hanging="720"/>
      </w:pPr>
      <w:rPr>
        <w:rFonts w:hint="default"/>
      </w:rPr>
    </w:lvl>
    <w:lvl w:ilvl="2">
      <w:start w:val="1"/>
      <w:numFmt w:val="low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C8430AC"/>
    <w:multiLevelType w:val="hybridMultilevel"/>
    <w:tmpl w:val="C09E1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48A75D0"/>
    <w:multiLevelType w:val="hybridMultilevel"/>
    <w:tmpl w:val="0D421F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A860854"/>
    <w:multiLevelType w:val="hybridMultilevel"/>
    <w:tmpl w:val="5AC6EB9C"/>
    <w:lvl w:ilvl="0" w:tplc="493CF866">
      <w:start w:val="1"/>
      <w:numFmt w:val="decimal"/>
      <w:lvlText w:val="%1."/>
      <w:lvlJc w:val="left"/>
      <w:pPr>
        <w:ind w:left="720" w:hanging="360"/>
      </w:pPr>
      <w:rPr>
        <w:rFonts w:ascii="Calibri" w:eastAsia="Times New Roman" w:hAnsi="Calibri" w:cs="Times New Roman"/>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D5550B7"/>
    <w:multiLevelType w:val="hybridMultilevel"/>
    <w:tmpl w:val="A8AC60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8" w15:restartNumberingAfterBreak="0">
    <w:nsid w:val="38C21E2A"/>
    <w:multiLevelType w:val="hybridMultilevel"/>
    <w:tmpl w:val="B60211E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9" w15:restartNumberingAfterBreak="0">
    <w:nsid w:val="39D013B1"/>
    <w:multiLevelType w:val="hybridMultilevel"/>
    <w:tmpl w:val="32D0C0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2740139"/>
    <w:multiLevelType w:val="hybridMultilevel"/>
    <w:tmpl w:val="445268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7D3094D"/>
    <w:multiLevelType w:val="hybridMultilevel"/>
    <w:tmpl w:val="94D091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57D3765E"/>
    <w:multiLevelType w:val="hybridMultilevel"/>
    <w:tmpl w:val="06261F5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DE03E18"/>
    <w:multiLevelType w:val="multilevel"/>
    <w:tmpl w:val="1B46CEC8"/>
    <w:lvl w:ilvl="0">
      <w:start w:val="1"/>
      <w:numFmt w:val="decimal"/>
      <w:pStyle w:val="Heading3"/>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hint="default"/>
      </w:rPr>
    </w:lvl>
    <w:lvl w:ilvl="3">
      <w:start w:val="1"/>
      <w:numFmt w:val="lowerRoman"/>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F0817CE"/>
    <w:multiLevelType w:val="hybridMultilevel"/>
    <w:tmpl w:val="C63224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84389110">
    <w:abstractNumId w:val="0"/>
  </w:num>
  <w:num w:numId="2" w16cid:durableId="1308709196">
    <w:abstractNumId w:val="13"/>
  </w:num>
  <w:num w:numId="3" w16cid:durableId="1364672802">
    <w:abstractNumId w:val="2"/>
  </w:num>
  <w:num w:numId="4" w16cid:durableId="1172833672">
    <w:abstractNumId w:val="14"/>
  </w:num>
  <w:num w:numId="5" w16cid:durableId="2009289793">
    <w:abstractNumId w:val="1"/>
  </w:num>
  <w:num w:numId="6" w16cid:durableId="920064251">
    <w:abstractNumId w:val="6"/>
  </w:num>
  <w:num w:numId="7" w16cid:durableId="2010789035">
    <w:abstractNumId w:val="11"/>
  </w:num>
  <w:num w:numId="8" w16cid:durableId="1443770065">
    <w:abstractNumId w:val="7"/>
  </w:num>
  <w:num w:numId="9" w16cid:durableId="1687054067">
    <w:abstractNumId w:val="9"/>
  </w:num>
  <w:num w:numId="10" w16cid:durableId="1619992277">
    <w:abstractNumId w:val="4"/>
  </w:num>
  <w:num w:numId="11" w16cid:durableId="11341304">
    <w:abstractNumId w:val="8"/>
  </w:num>
  <w:num w:numId="12" w16cid:durableId="1491942371">
    <w:abstractNumId w:val="10"/>
  </w:num>
  <w:num w:numId="13" w16cid:durableId="1844079430">
    <w:abstractNumId w:val="3"/>
  </w:num>
  <w:num w:numId="14" w16cid:durableId="1739993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757225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82295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7472152">
    <w:abstractNumId w:val="5"/>
  </w:num>
  <w:num w:numId="18" w16cid:durableId="28870608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E74"/>
    <w:rsid w:val="0000522F"/>
    <w:rsid w:val="000138F8"/>
    <w:rsid w:val="0001550C"/>
    <w:rsid w:val="000246C7"/>
    <w:rsid w:val="000263C3"/>
    <w:rsid w:val="00026C25"/>
    <w:rsid w:val="0003113D"/>
    <w:rsid w:val="00031EDD"/>
    <w:rsid w:val="0003278A"/>
    <w:rsid w:val="00032839"/>
    <w:rsid w:val="000343D6"/>
    <w:rsid w:val="000440F8"/>
    <w:rsid w:val="000454E7"/>
    <w:rsid w:val="00053D2A"/>
    <w:rsid w:val="0006294D"/>
    <w:rsid w:val="00064788"/>
    <w:rsid w:val="00065601"/>
    <w:rsid w:val="00065E91"/>
    <w:rsid w:val="00072BC9"/>
    <w:rsid w:val="00073D94"/>
    <w:rsid w:val="000745FB"/>
    <w:rsid w:val="00074C77"/>
    <w:rsid w:val="0008030B"/>
    <w:rsid w:val="000820AC"/>
    <w:rsid w:val="00083059"/>
    <w:rsid w:val="000918C9"/>
    <w:rsid w:val="000933FF"/>
    <w:rsid w:val="0009583D"/>
    <w:rsid w:val="000A1076"/>
    <w:rsid w:val="000A1AA6"/>
    <w:rsid w:val="000A22F1"/>
    <w:rsid w:val="000B012F"/>
    <w:rsid w:val="000B16AF"/>
    <w:rsid w:val="000B5784"/>
    <w:rsid w:val="000C1F71"/>
    <w:rsid w:val="000D5052"/>
    <w:rsid w:val="000D61FB"/>
    <w:rsid w:val="000E015C"/>
    <w:rsid w:val="000E1F71"/>
    <w:rsid w:val="000E72C5"/>
    <w:rsid w:val="000E77FD"/>
    <w:rsid w:val="000F0A6B"/>
    <w:rsid w:val="000F1950"/>
    <w:rsid w:val="000F4082"/>
    <w:rsid w:val="000F58BD"/>
    <w:rsid w:val="000F63A7"/>
    <w:rsid w:val="000F6D65"/>
    <w:rsid w:val="00101EBC"/>
    <w:rsid w:val="00105B17"/>
    <w:rsid w:val="00106680"/>
    <w:rsid w:val="00106E14"/>
    <w:rsid w:val="0011425B"/>
    <w:rsid w:val="001142CA"/>
    <w:rsid w:val="001147AA"/>
    <w:rsid w:val="00115BC2"/>
    <w:rsid w:val="00116603"/>
    <w:rsid w:val="00117A55"/>
    <w:rsid w:val="00122A91"/>
    <w:rsid w:val="001248C9"/>
    <w:rsid w:val="00134E39"/>
    <w:rsid w:val="00140805"/>
    <w:rsid w:val="00140D78"/>
    <w:rsid w:val="00151ADD"/>
    <w:rsid w:val="00154780"/>
    <w:rsid w:val="00155108"/>
    <w:rsid w:val="00161F90"/>
    <w:rsid w:val="00166C8A"/>
    <w:rsid w:val="00171534"/>
    <w:rsid w:val="00174DD9"/>
    <w:rsid w:val="00177D15"/>
    <w:rsid w:val="00185BFD"/>
    <w:rsid w:val="0019550D"/>
    <w:rsid w:val="0019610C"/>
    <w:rsid w:val="0019691D"/>
    <w:rsid w:val="001A4051"/>
    <w:rsid w:val="001B5BFA"/>
    <w:rsid w:val="001B6AEC"/>
    <w:rsid w:val="001C18D6"/>
    <w:rsid w:val="001C1C28"/>
    <w:rsid w:val="001C2FFD"/>
    <w:rsid w:val="001C3369"/>
    <w:rsid w:val="001C6E2F"/>
    <w:rsid w:val="001D2CB1"/>
    <w:rsid w:val="001D5465"/>
    <w:rsid w:val="001D5C00"/>
    <w:rsid w:val="001D6545"/>
    <w:rsid w:val="001E4A99"/>
    <w:rsid w:val="001E76C6"/>
    <w:rsid w:val="001E7B46"/>
    <w:rsid w:val="001F0796"/>
    <w:rsid w:val="001F2BC7"/>
    <w:rsid w:val="001F4530"/>
    <w:rsid w:val="001F77B4"/>
    <w:rsid w:val="0020168D"/>
    <w:rsid w:val="0020702F"/>
    <w:rsid w:val="00207828"/>
    <w:rsid w:val="00214B4C"/>
    <w:rsid w:val="00215C88"/>
    <w:rsid w:val="00227697"/>
    <w:rsid w:val="00227D88"/>
    <w:rsid w:val="0023080A"/>
    <w:rsid w:val="00235366"/>
    <w:rsid w:val="00241BA6"/>
    <w:rsid w:val="002426EA"/>
    <w:rsid w:val="00247EDD"/>
    <w:rsid w:val="00250EA2"/>
    <w:rsid w:val="00256195"/>
    <w:rsid w:val="00257A4F"/>
    <w:rsid w:val="00265711"/>
    <w:rsid w:val="00273796"/>
    <w:rsid w:val="0027581A"/>
    <w:rsid w:val="0028292A"/>
    <w:rsid w:val="0028618E"/>
    <w:rsid w:val="002879C6"/>
    <w:rsid w:val="0029108A"/>
    <w:rsid w:val="002B0E19"/>
    <w:rsid w:val="002B11D8"/>
    <w:rsid w:val="002B4992"/>
    <w:rsid w:val="002B6202"/>
    <w:rsid w:val="002C2968"/>
    <w:rsid w:val="002C31D8"/>
    <w:rsid w:val="002C78B5"/>
    <w:rsid w:val="002D0278"/>
    <w:rsid w:val="002D3F55"/>
    <w:rsid w:val="002D454C"/>
    <w:rsid w:val="002D784D"/>
    <w:rsid w:val="002E2CA1"/>
    <w:rsid w:val="002E2E7D"/>
    <w:rsid w:val="002E3D2B"/>
    <w:rsid w:val="002E43F4"/>
    <w:rsid w:val="002E700E"/>
    <w:rsid w:val="002E7B6B"/>
    <w:rsid w:val="002F09B5"/>
    <w:rsid w:val="002F29D4"/>
    <w:rsid w:val="002F5DD0"/>
    <w:rsid w:val="0030784A"/>
    <w:rsid w:val="00315187"/>
    <w:rsid w:val="00317194"/>
    <w:rsid w:val="00320986"/>
    <w:rsid w:val="00320FE4"/>
    <w:rsid w:val="00322958"/>
    <w:rsid w:val="00324B1E"/>
    <w:rsid w:val="0032533D"/>
    <w:rsid w:val="00327936"/>
    <w:rsid w:val="00327B94"/>
    <w:rsid w:val="00327CFD"/>
    <w:rsid w:val="00332E12"/>
    <w:rsid w:val="0033778F"/>
    <w:rsid w:val="003439A8"/>
    <w:rsid w:val="0034499C"/>
    <w:rsid w:val="0034527D"/>
    <w:rsid w:val="00345A3A"/>
    <w:rsid w:val="00353D27"/>
    <w:rsid w:val="00356113"/>
    <w:rsid w:val="00360A06"/>
    <w:rsid w:val="00361FA0"/>
    <w:rsid w:val="00366D76"/>
    <w:rsid w:val="00367D8D"/>
    <w:rsid w:val="00372EE0"/>
    <w:rsid w:val="00377977"/>
    <w:rsid w:val="00377C83"/>
    <w:rsid w:val="003820F9"/>
    <w:rsid w:val="0038227C"/>
    <w:rsid w:val="00383030"/>
    <w:rsid w:val="00393794"/>
    <w:rsid w:val="00394FC5"/>
    <w:rsid w:val="00396881"/>
    <w:rsid w:val="003A15BC"/>
    <w:rsid w:val="003A16B6"/>
    <w:rsid w:val="003A7AB7"/>
    <w:rsid w:val="003B1320"/>
    <w:rsid w:val="003B54BD"/>
    <w:rsid w:val="003B715D"/>
    <w:rsid w:val="003C0796"/>
    <w:rsid w:val="003C26D9"/>
    <w:rsid w:val="003C5492"/>
    <w:rsid w:val="003D539D"/>
    <w:rsid w:val="003D5FC3"/>
    <w:rsid w:val="003D6354"/>
    <w:rsid w:val="003D66CA"/>
    <w:rsid w:val="003D6FD0"/>
    <w:rsid w:val="003D7F82"/>
    <w:rsid w:val="003E0D55"/>
    <w:rsid w:val="003E3B74"/>
    <w:rsid w:val="003F2BB0"/>
    <w:rsid w:val="003F6D8D"/>
    <w:rsid w:val="003F7A0E"/>
    <w:rsid w:val="00400998"/>
    <w:rsid w:val="004021ED"/>
    <w:rsid w:val="004102AD"/>
    <w:rsid w:val="00416E3A"/>
    <w:rsid w:val="00422CAD"/>
    <w:rsid w:val="00426FC7"/>
    <w:rsid w:val="00430040"/>
    <w:rsid w:val="00430698"/>
    <w:rsid w:val="004308E2"/>
    <w:rsid w:val="0043157B"/>
    <w:rsid w:val="00432B42"/>
    <w:rsid w:val="00432D1B"/>
    <w:rsid w:val="00433AE6"/>
    <w:rsid w:val="00435F72"/>
    <w:rsid w:val="00440A32"/>
    <w:rsid w:val="00444F3F"/>
    <w:rsid w:val="00451B6C"/>
    <w:rsid w:val="00452842"/>
    <w:rsid w:val="004548D2"/>
    <w:rsid w:val="0045784C"/>
    <w:rsid w:val="00457EB2"/>
    <w:rsid w:val="0046107C"/>
    <w:rsid w:val="004634CA"/>
    <w:rsid w:val="004644AC"/>
    <w:rsid w:val="00467779"/>
    <w:rsid w:val="00470D11"/>
    <w:rsid w:val="0047444D"/>
    <w:rsid w:val="004777DE"/>
    <w:rsid w:val="00480CA8"/>
    <w:rsid w:val="0048156B"/>
    <w:rsid w:val="0048323B"/>
    <w:rsid w:val="00483B4A"/>
    <w:rsid w:val="004A1F6F"/>
    <w:rsid w:val="004A28C3"/>
    <w:rsid w:val="004A4B98"/>
    <w:rsid w:val="004B452C"/>
    <w:rsid w:val="004C18FF"/>
    <w:rsid w:val="004C2D26"/>
    <w:rsid w:val="004C3F87"/>
    <w:rsid w:val="004D0B61"/>
    <w:rsid w:val="004D19C6"/>
    <w:rsid w:val="004D5A11"/>
    <w:rsid w:val="004D6A20"/>
    <w:rsid w:val="004D6EB2"/>
    <w:rsid w:val="004D7AA6"/>
    <w:rsid w:val="004E10DE"/>
    <w:rsid w:val="004E61A6"/>
    <w:rsid w:val="004E64D5"/>
    <w:rsid w:val="004F12DC"/>
    <w:rsid w:val="004F6822"/>
    <w:rsid w:val="00500F97"/>
    <w:rsid w:val="00507A7E"/>
    <w:rsid w:val="005107EC"/>
    <w:rsid w:val="005129C2"/>
    <w:rsid w:val="00514711"/>
    <w:rsid w:val="00523253"/>
    <w:rsid w:val="00525432"/>
    <w:rsid w:val="00526A97"/>
    <w:rsid w:val="00536795"/>
    <w:rsid w:val="00540606"/>
    <w:rsid w:val="005422F1"/>
    <w:rsid w:val="0054326C"/>
    <w:rsid w:val="00546110"/>
    <w:rsid w:val="00553CB3"/>
    <w:rsid w:val="0055794C"/>
    <w:rsid w:val="00557C87"/>
    <w:rsid w:val="00562438"/>
    <w:rsid w:val="00562467"/>
    <w:rsid w:val="00571B8C"/>
    <w:rsid w:val="00572F6F"/>
    <w:rsid w:val="00580E66"/>
    <w:rsid w:val="00584689"/>
    <w:rsid w:val="005966B9"/>
    <w:rsid w:val="00597A0A"/>
    <w:rsid w:val="005A1E3D"/>
    <w:rsid w:val="005A6D32"/>
    <w:rsid w:val="005B4ECA"/>
    <w:rsid w:val="005B5C88"/>
    <w:rsid w:val="005B7851"/>
    <w:rsid w:val="005C3CD0"/>
    <w:rsid w:val="005C790C"/>
    <w:rsid w:val="005E4DF1"/>
    <w:rsid w:val="005F6E6D"/>
    <w:rsid w:val="00601AE0"/>
    <w:rsid w:val="0060524D"/>
    <w:rsid w:val="00610BB9"/>
    <w:rsid w:val="0061385F"/>
    <w:rsid w:val="0062310A"/>
    <w:rsid w:val="006262D8"/>
    <w:rsid w:val="00630595"/>
    <w:rsid w:val="00632A77"/>
    <w:rsid w:val="006350C0"/>
    <w:rsid w:val="006351F8"/>
    <w:rsid w:val="00635279"/>
    <w:rsid w:val="00640F6D"/>
    <w:rsid w:val="00641946"/>
    <w:rsid w:val="00645507"/>
    <w:rsid w:val="006470C8"/>
    <w:rsid w:val="00647CAE"/>
    <w:rsid w:val="00650DB7"/>
    <w:rsid w:val="00656FD3"/>
    <w:rsid w:val="006575F5"/>
    <w:rsid w:val="00657C80"/>
    <w:rsid w:val="00665182"/>
    <w:rsid w:val="00670DDE"/>
    <w:rsid w:val="00673627"/>
    <w:rsid w:val="006748DA"/>
    <w:rsid w:val="00680D87"/>
    <w:rsid w:val="00682CC5"/>
    <w:rsid w:val="00683552"/>
    <w:rsid w:val="00685647"/>
    <w:rsid w:val="006856A3"/>
    <w:rsid w:val="00691B15"/>
    <w:rsid w:val="006A1046"/>
    <w:rsid w:val="006A374C"/>
    <w:rsid w:val="006A6008"/>
    <w:rsid w:val="006A625C"/>
    <w:rsid w:val="006A7680"/>
    <w:rsid w:val="006B2F5D"/>
    <w:rsid w:val="006B31B4"/>
    <w:rsid w:val="006B59DF"/>
    <w:rsid w:val="006B5AB3"/>
    <w:rsid w:val="006B7ABE"/>
    <w:rsid w:val="006C10BF"/>
    <w:rsid w:val="006C4AA9"/>
    <w:rsid w:val="006D24EA"/>
    <w:rsid w:val="006D251E"/>
    <w:rsid w:val="006D4C33"/>
    <w:rsid w:val="006D747B"/>
    <w:rsid w:val="006D7C2E"/>
    <w:rsid w:val="006E004D"/>
    <w:rsid w:val="006E65E6"/>
    <w:rsid w:val="006E77BD"/>
    <w:rsid w:val="006F2946"/>
    <w:rsid w:val="006F507F"/>
    <w:rsid w:val="00701B8A"/>
    <w:rsid w:val="00705EE6"/>
    <w:rsid w:val="0071797C"/>
    <w:rsid w:val="0072235B"/>
    <w:rsid w:val="0072650D"/>
    <w:rsid w:val="00735EBC"/>
    <w:rsid w:val="00742DCE"/>
    <w:rsid w:val="007462B0"/>
    <w:rsid w:val="0075033D"/>
    <w:rsid w:val="00751BB8"/>
    <w:rsid w:val="00752C99"/>
    <w:rsid w:val="00755A91"/>
    <w:rsid w:val="00757B0D"/>
    <w:rsid w:val="0076201B"/>
    <w:rsid w:val="007644F3"/>
    <w:rsid w:val="00764DE3"/>
    <w:rsid w:val="00771F9A"/>
    <w:rsid w:val="00771FA4"/>
    <w:rsid w:val="00775349"/>
    <w:rsid w:val="00775D4D"/>
    <w:rsid w:val="00790C59"/>
    <w:rsid w:val="00790CF8"/>
    <w:rsid w:val="00795A0B"/>
    <w:rsid w:val="007971DB"/>
    <w:rsid w:val="007A6C60"/>
    <w:rsid w:val="007A759E"/>
    <w:rsid w:val="007B486D"/>
    <w:rsid w:val="007C3842"/>
    <w:rsid w:val="007C60FB"/>
    <w:rsid w:val="007C7EC1"/>
    <w:rsid w:val="007D0EB1"/>
    <w:rsid w:val="007D1F63"/>
    <w:rsid w:val="007D32C7"/>
    <w:rsid w:val="007D4BD3"/>
    <w:rsid w:val="007D6CCA"/>
    <w:rsid w:val="007E5813"/>
    <w:rsid w:val="007E5F27"/>
    <w:rsid w:val="007E6A6C"/>
    <w:rsid w:val="007E6C54"/>
    <w:rsid w:val="007F1601"/>
    <w:rsid w:val="007F4051"/>
    <w:rsid w:val="007F7146"/>
    <w:rsid w:val="00800E74"/>
    <w:rsid w:val="00800EFD"/>
    <w:rsid w:val="00810A18"/>
    <w:rsid w:val="0081649A"/>
    <w:rsid w:val="008217EB"/>
    <w:rsid w:val="00826C19"/>
    <w:rsid w:val="00830C74"/>
    <w:rsid w:val="00834694"/>
    <w:rsid w:val="00837D8B"/>
    <w:rsid w:val="00842551"/>
    <w:rsid w:val="00843392"/>
    <w:rsid w:val="008448D4"/>
    <w:rsid w:val="00845F9E"/>
    <w:rsid w:val="0084622B"/>
    <w:rsid w:val="0085049A"/>
    <w:rsid w:val="008651BA"/>
    <w:rsid w:val="0086619C"/>
    <w:rsid w:val="00870CAC"/>
    <w:rsid w:val="00876ACC"/>
    <w:rsid w:val="008847EE"/>
    <w:rsid w:val="008849DA"/>
    <w:rsid w:val="00884D81"/>
    <w:rsid w:val="0088661D"/>
    <w:rsid w:val="00886A43"/>
    <w:rsid w:val="008905D4"/>
    <w:rsid w:val="00891E69"/>
    <w:rsid w:val="008939A4"/>
    <w:rsid w:val="00893AF9"/>
    <w:rsid w:val="00893F33"/>
    <w:rsid w:val="008955B4"/>
    <w:rsid w:val="008A0CFA"/>
    <w:rsid w:val="008A1EDA"/>
    <w:rsid w:val="008A2C7D"/>
    <w:rsid w:val="008A662C"/>
    <w:rsid w:val="008B4379"/>
    <w:rsid w:val="008C01B6"/>
    <w:rsid w:val="008C1610"/>
    <w:rsid w:val="008C18C1"/>
    <w:rsid w:val="008C3B79"/>
    <w:rsid w:val="008C3C6C"/>
    <w:rsid w:val="008C7F86"/>
    <w:rsid w:val="008D4A0C"/>
    <w:rsid w:val="008D7B05"/>
    <w:rsid w:val="008E3657"/>
    <w:rsid w:val="008E3EC0"/>
    <w:rsid w:val="008E71DD"/>
    <w:rsid w:val="008F0D78"/>
    <w:rsid w:val="008F2B82"/>
    <w:rsid w:val="008F7C9B"/>
    <w:rsid w:val="00900D61"/>
    <w:rsid w:val="00901CEE"/>
    <w:rsid w:val="00904AA0"/>
    <w:rsid w:val="009075D0"/>
    <w:rsid w:val="00907E4E"/>
    <w:rsid w:val="00910412"/>
    <w:rsid w:val="0091159A"/>
    <w:rsid w:val="00911E6B"/>
    <w:rsid w:val="00912D48"/>
    <w:rsid w:val="00914E51"/>
    <w:rsid w:val="00916DF5"/>
    <w:rsid w:val="00924BC3"/>
    <w:rsid w:val="00924EAD"/>
    <w:rsid w:val="0092798A"/>
    <w:rsid w:val="00927D4A"/>
    <w:rsid w:val="00931928"/>
    <w:rsid w:val="00933140"/>
    <w:rsid w:val="009364A5"/>
    <w:rsid w:val="00937150"/>
    <w:rsid w:val="00940EE9"/>
    <w:rsid w:val="00941D2E"/>
    <w:rsid w:val="009422EA"/>
    <w:rsid w:val="00947185"/>
    <w:rsid w:val="009476BA"/>
    <w:rsid w:val="00953B02"/>
    <w:rsid w:val="00955DB0"/>
    <w:rsid w:val="009563D1"/>
    <w:rsid w:val="009575F8"/>
    <w:rsid w:val="00960A95"/>
    <w:rsid w:val="0096174E"/>
    <w:rsid w:val="009635B6"/>
    <w:rsid w:val="00965D7E"/>
    <w:rsid w:val="009669DA"/>
    <w:rsid w:val="00970D7D"/>
    <w:rsid w:val="009752BB"/>
    <w:rsid w:val="009872D7"/>
    <w:rsid w:val="009949E2"/>
    <w:rsid w:val="00994E9A"/>
    <w:rsid w:val="00995976"/>
    <w:rsid w:val="00996475"/>
    <w:rsid w:val="009B113F"/>
    <w:rsid w:val="009B1983"/>
    <w:rsid w:val="009B49EC"/>
    <w:rsid w:val="009C12BC"/>
    <w:rsid w:val="009C1B34"/>
    <w:rsid w:val="009C44B5"/>
    <w:rsid w:val="009D0FD3"/>
    <w:rsid w:val="009D27AC"/>
    <w:rsid w:val="009D3ED3"/>
    <w:rsid w:val="009D7584"/>
    <w:rsid w:val="009E2615"/>
    <w:rsid w:val="009E2675"/>
    <w:rsid w:val="009E3D83"/>
    <w:rsid w:val="009F382E"/>
    <w:rsid w:val="009F6633"/>
    <w:rsid w:val="00A04C01"/>
    <w:rsid w:val="00A10208"/>
    <w:rsid w:val="00A10B4E"/>
    <w:rsid w:val="00A13F76"/>
    <w:rsid w:val="00A163AF"/>
    <w:rsid w:val="00A178A3"/>
    <w:rsid w:val="00A24C97"/>
    <w:rsid w:val="00A32247"/>
    <w:rsid w:val="00A33BD4"/>
    <w:rsid w:val="00A356A9"/>
    <w:rsid w:val="00A35B85"/>
    <w:rsid w:val="00A40DBE"/>
    <w:rsid w:val="00A444D0"/>
    <w:rsid w:val="00A45046"/>
    <w:rsid w:val="00A4622E"/>
    <w:rsid w:val="00A4643D"/>
    <w:rsid w:val="00A5179F"/>
    <w:rsid w:val="00A51BC7"/>
    <w:rsid w:val="00A51FDD"/>
    <w:rsid w:val="00A55BE6"/>
    <w:rsid w:val="00A57E7E"/>
    <w:rsid w:val="00A61898"/>
    <w:rsid w:val="00A652D1"/>
    <w:rsid w:val="00A717BD"/>
    <w:rsid w:val="00A75668"/>
    <w:rsid w:val="00A76084"/>
    <w:rsid w:val="00A8295B"/>
    <w:rsid w:val="00A91A11"/>
    <w:rsid w:val="00A92E53"/>
    <w:rsid w:val="00A93E5D"/>
    <w:rsid w:val="00A96FA1"/>
    <w:rsid w:val="00A97FDF"/>
    <w:rsid w:val="00AA0897"/>
    <w:rsid w:val="00AB0820"/>
    <w:rsid w:val="00AB3626"/>
    <w:rsid w:val="00AC1FE2"/>
    <w:rsid w:val="00AC299A"/>
    <w:rsid w:val="00AC596F"/>
    <w:rsid w:val="00AC7891"/>
    <w:rsid w:val="00AC7DAF"/>
    <w:rsid w:val="00AD1660"/>
    <w:rsid w:val="00AD176D"/>
    <w:rsid w:val="00AD7B54"/>
    <w:rsid w:val="00AE0FB1"/>
    <w:rsid w:val="00AE2136"/>
    <w:rsid w:val="00AE4A9B"/>
    <w:rsid w:val="00AF0574"/>
    <w:rsid w:val="00AF4D72"/>
    <w:rsid w:val="00AF5D6A"/>
    <w:rsid w:val="00AF7134"/>
    <w:rsid w:val="00B01BD7"/>
    <w:rsid w:val="00B03480"/>
    <w:rsid w:val="00B03C86"/>
    <w:rsid w:val="00B04C42"/>
    <w:rsid w:val="00B0688F"/>
    <w:rsid w:val="00B10250"/>
    <w:rsid w:val="00B120F9"/>
    <w:rsid w:val="00B15084"/>
    <w:rsid w:val="00B22795"/>
    <w:rsid w:val="00B23043"/>
    <w:rsid w:val="00B24110"/>
    <w:rsid w:val="00B273C3"/>
    <w:rsid w:val="00B307DB"/>
    <w:rsid w:val="00B330EF"/>
    <w:rsid w:val="00B4029F"/>
    <w:rsid w:val="00B416DB"/>
    <w:rsid w:val="00B42CC9"/>
    <w:rsid w:val="00B47A76"/>
    <w:rsid w:val="00B50B3E"/>
    <w:rsid w:val="00B54A9C"/>
    <w:rsid w:val="00B54BE9"/>
    <w:rsid w:val="00B54FC1"/>
    <w:rsid w:val="00B600E7"/>
    <w:rsid w:val="00B60262"/>
    <w:rsid w:val="00B629FB"/>
    <w:rsid w:val="00B67EB8"/>
    <w:rsid w:val="00B7213B"/>
    <w:rsid w:val="00B74CA2"/>
    <w:rsid w:val="00B80D64"/>
    <w:rsid w:val="00B87727"/>
    <w:rsid w:val="00B91399"/>
    <w:rsid w:val="00B934B4"/>
    <w:rsid w:val="00B94973"/>
    <w:rsid w:val="00BA1E48"/>
    <w:rsid w:val="00BA5609"/>
    <w:rsid w:val="00BA656C"/>
    <w:rsid w:val="00BC08DC"/>
    <w:rsid w:val="00BC1A9A"/>
    <w:rsid w:val="00BC360C"/>
    <w:rsid w:val="00BC3C35"/>
    <w:rsid w:val="00BC6DF2"/>
    <w:rsid w:val="00BC7DB6"/>
    <w:rsid w:val="00BD4772"/>
    <w:rsid w:val="00BD7E7C"/>
    <w:rsid w:val="00BE00E0"/>
    <w:rsid w:val="00BE44A7"/>
    <w:rsid w:val="00BE55D6"/>
    <w:rsid w:val="00BF0B73"/>
    <w:rsid w:val="00BF1426"/>
    <w:rsid w:val="00C11387"/>
    <w:rsid w:val="00C32D1C"/>
    <w:rsid w:val="00C355FD"/>
    <w:rsid w:val="00C406B2"/>
    <w:rsid w:val="00C438E3"/>
    <w:rsid w:val="00C543EB"/>
    <w:rsid w:val="00C55C76"/>
    <w:rsid w:val="00C56822"/>
    <w:rsid w:val="00C60F54"/>
    <w:rsid w:val="00C61211"/>
    <w:rsid w:val="00C62327"/>
    <w:rsid w:val="00C63E4A"/>
    <w:rsid w:val="00C66C71"/>
    <w:rsid w:val="00C739CF"/>
    <w:rsid w:val="00C74D27"/>
    <w:rsid w:val="00C836AC"/>
    <w:rsid w:val="00C90994"/>
    <w:rsid w:val="00C9124A"/>
    <w:rsid w:val="00C9269D"/>
    <w:rsid w:val="00C94E6A"/>
    <w:rsid w:val="00CA6144"/>
    <w:rsid w:val="00CB0090"/>
    <w:rsid w:val="00CC00B7"/>
    <w:rsid w:val="00CC053E"/>
    <w:rsid w:val="00CC518B"/>
    <w:rsid w:val="00CC6E5F"/>
    <w:rsid w:val="00CC7067"/>
    <w:rsid w:val="00CD104A"/>
    <w:rsid w:val="00CD2753"/>
    <w:rsid w:val="00CD6591"/>
    <w:rsid w:val="00CD7BFE"/>
    <w:rsid w:val="00D04E70"/>
    <w:rsid w:val="00D235AC"/>
    <w:rsid w:val="00D270BE"/>
    <w:rsid w:val="00D2718D"/>
    <w:rsid w:val="00D271D4"/>
    <w:rsid w:val="00D273FC"/>
    <w:rsid w:val="00D33691"/>
    <w:rsid w:val="00D35A39"/>
    <w:rsid w:val="00D37C66"/>
    <w:rsid w:val="00D40012"/>
    <w:rsid w:val="00D41421"/>
    <w:rsid w:val="00D43BEC"/>
    <w:rsid w:val="00D449C4"/>
    <w:rsid w:val="00D5000A"/>
    <w:rsid w:val="00D56188"/>
    <w:rsid w:val="00D672CE"/>
    <w:rsid w:val="00D73143"/>
    <w:rsid w:val="00D7390F"/>
    <w:rsid w:val="00D74114"/>
    <w:rsid w:val="00D74F8A"/>
    <w:rsid w:val="00D75F73"/>
    <w:rsid w:val="00D77A3D"/>
    <w:rsid w:val="00D77E91"/>
    <w:rsid w:val="00D919B3"/>
    <w:rsid w:val="00D95C03"/>
    <w:rsid w:val="00DA2747"/>
    <w:rsid w:val="00DA5D3E"/>
    <w:rsid w:val="00DA77E0"/>
    <w:rsid w:val="00DB377B"/>
    <w:rsid w:val="00DB70E6"/>
    <w:rsid w:val="00DB74E3"/>
    <w:rsid w:val="00DC0796"/>
    <w:rsid w:val="00DC5685"/>
    <w:rsid w:val="00DC7881"/>
    <w:rsid w:val="00DC79EE"/>
    <w:rsid w:val="00DD0DFD"/>
    <w:rsid w:val="00DD2349"/>
    <w:rsid w:val="00DD4508"/>
    <w:rsid w:val="00DE509F"/>
    <w:rsid w:val="00DE6080"/>
    <w:rsid w:val="00DF14C9"/>
    <w:rsid w:val="00DF32FA"/>
    <w:rsid w:val="00E07E0B"/>
    <w:rsid w:val="00E12516"/>
    <w:rsid w:val="00E13679"/>
    <w:rsid w:val="00E14A8B"/>
    <w:rsid w:val="00E154B2"/>
    <w:rsid w:val="00E15D2B"/>
    <w:rsid w:val="00E16171"/>
    <w:rsid w:val="00E167F7"/>
    <w:rsid w:val="00E2390F"/>
    <w:rsid w:val="00E24591"/>
    <w:rsid w:val="00E24C3D"/>
    <w:rsid w:val="00E305F3"/>
    <w:rsid w:val="00E431F6"/>
    <w:rsid w:val="00E4412F"/>
    <w:rsid w:val="00E45015"/>
    <w:rsid w:val="00E501FA"/>
    <w:rsid w:val="00E508F1"/>
    <w:rsid w:val="00E53275"/>
    <w:rsid w:val="00E5358E"/>
    <w:rsid w:val="00E53B09"/>
    <w:rsid w:val="00E5516F"/>
    <w:rsid w:val="00E557FE"/>
    <w:rsid w:val="00E56011"/>
    <w:rsid w:val="00E57A45"/>
    <w:rsid w:val="00E57B73"/>
    <w:rsid w:val="00E64487"/>
    <w:rsid w:val="00E67FE4"/>
    <w:rsid w:val="00E7033A"/>
    <w:rsid w:val="00E80A9E"/>
    <w:rsid w:val="00E80D3F"/>
    <w:rsid w:val="00E84ED2"/>
    <w:rsid w:val="00E86522"/>
    <w:rsid w:val="00E86A26"/>
    <w:rsid w:val="00E874FD"/>
    <w:rsid w:val="00E92478"/>
    <w:rsid w:val="00E94C52"/>
    <w:rsid w:val="00E95AEE"/>
    <w:rsid w:val="00E9738C"/>
    <w:rsid w:val="00EA59AD"/>
    <w:rsid w:val="00EA756D"/>
    <w:rsid w:val="00EB1EA6"/>
    <w:rsid w:val="00EB2848"/>
    <w:rsid w:val="00EB5B6C"/>
    <w:rsid w:val="00EB6719"/>
    <w:rsid w:val="00EC0689"/>
    <w:rsid w:val="00EC11B8"/>
    <w:rsid w:val="00EC2B7B"/>
    <w:rsid w:val="00EC323F"/>
    <w:rsid w:val="00EC54AE"/>
    <w:rsid w:val="00EC7261"/>
    <w:rsid w:val="00EC7E2F"/>
    <w:rsid w:val="00ED1E71"/>
    <w:rsid w:val="00ED65BC"/>
    <w:rsid w:val="00EE25C4"/>
    <w:rsid w:val="00EE55F5"/>
    <w:rsid w:val="00EF0665"/>
    <w:rsid w:val="00EF6D36"/>
    <w:rsid w:val="00F04929"/>
    <w:rsid w:val="00F10161"/>
    <w:rsid w:val="00F10BE9"/>
    <w:rsid w:val="00F1138D"/>
    <w:rsid w:val="00F12BBF"/>
    <w:rsid w:val="00F133B9"/>
    <w:rsid w:val="00F16E61"/>
    <w:rsid w:val="00F17BE7"/>
    <w:rsid w:val="00F2128E"/>
    <w:rsid w:val="00F21D92"/>
    <w:rsid w:val="00F244B8"/>
    <w:rsid w:val="00F32B72"/>
    <w:rsid w:val="00F416FD"/>
    <w:rsid w:val="00F45773"/>
    <w:rsid w:val="00F4678F"/>
    <w:rsid w:val="00F467F8"/>
    <w:rsid w:val="00F53A1F"/>
    <w:rsid w:val="00F55533"/>
    <w:rsid w:val="00F649A9"/>
    <w:rsid w:val="00F6547C"/>
    <w:rsid w:val="00F67EF6"/>
    <w:rsid w:val="00F703A5"/>
    <w:rsid w:val="00F72F34"/>
    <w:rsid w:val="00F82FFC"/>
    <w:rsid w:val="00F863D4"/>
    <w:rsid w:val="00F90DB1"/>
    <w:rsid w:val="00F91647"/>
    <w:rsid w:val="00F963D8"/>
    <w:rsid w:val="00F96D77"/>
    <w:rsid w:val="00FA2DB4"/>
    <w:rsid w:val="00FA3B64"/>
    <w:rsid w:val="00FA5E70"/>
    <w:rsid w:val="00FA5FC3"/>
    <w:rsid w:val="00FB0A12"/>
    <w:rsid w:val="00FB2892"/>
    <w:rsid w:val="00FB2CC6"/>
    <w:rsid w:val="00FB328B"/>
    <w:rsid w:val="00FC1014"/>
    <w:rsid w:val="00FC58DA"/>
    <w:rsid w:val="00FC68C2"/>
    <w:rsid w:val="00FD0393"/>
    <w:rsid w:val="00FD075D"/>
    <w:rsid w:val="00FD4BE5"/>
    <w:rsid w:val="00FE3949"/>
    <w:rsid w:val="00FF131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D5DFEC"/>
  <w15:docId w15:val="{1AED9A48-6CFE-48DB-92F6-C25E6BCA6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E74"/>
    <w:rPr>
      <w:rFonts w:eastAsia="Times New Roman"/>
      <w:sz w:val="24"/>
      <w:lang w:eastAsia="en-US"/>
    </w:rPr>
  </w:style>
  <w:style w:type="paragraph" w:styleId="Heading1">
    <w:name w:val="heading 1"/>
    <w:basedOn w:val="Billname"/>
    <w:next w:val="Normal"/>
    <w:link w:val="Heading1Char"/>
    <w:uiPriority w:val="9"/>
    <w:qFormat/>
    <w:rsid w:val="00800E74"/>
    <w:pPr>
      <w:spacing w:before="240" w:after="120"/>
      <w:outlineLvl w:val="0"/>
    </w:pPr>
    <w:rPr>
      <w:rFonts w:ascii="Calibri" w:hAnsi="Calibri"/>
    </w:rPr>
  </w:style>
  <w:style w:type="paragraph" w:styleId="Heading2">
    <w:name w:val="heading 2"/>
    <w:basedOn w:val="Normal"/>
    <w:next w:val="Normal"/>
    <w:link w:val="Heading2Char"/>
    <w:qFormat/>
    <w:rsid w:val="00800E74"/>
    <w:pPr>
      <w:keepNext/>
      <w:widowControl w:val="0"/>
      <w:jc w:val="center"/>
      <w:outlineLvl w:val="1"/>
    </w:pPr>
    <w:rPr>
      <w:b/>
      <w:iCs/>
      <w:szCs w:val="16"/>
    </w:rPr>
  </w:style>
  <w:style w:type="paragraph" w:styleId="Heading3">
    <w:name w:val="heading 3"/>
    <w:basedOn w:val="Normal"/>
    <w:next w:val="Normal"/>
    <w:link w:val="Heading3Char"/>
    <w:uiPriority w:val="9"/>
    <w:qFormat/>
    <w:rsid w:val="00800E74"/>
    <w:pPr>
      <w:keepNext/>
      <w:keepLines/>
      <w:numPr>
        <w:numId w:val="2"/>
      </w:numPr>
      <w:spacing w:before="240" w:after="60"/>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0E74"/>
    <w:rPr>
      <w:rFonts w:ascii="Calibri" w:eastAsia="Times New Roman" w:hAnsi="Calibri" w:cs="Times New Roman"/>
      <w:b/>
      <w:sz w:val="40"/>
      <w:szCs w:val="20"/>
    </w:rPr>
  </w:style>
  <w:style w:type="character" w:customStyle="1" w:styleId="Heading2Char">
    <w:name w:val="Heading 2 Char"/>
    <w:link w:val="Heading2"/>
    <w:rsid w:val="00800E74"/>
    <w:rPr>
      <w:rFonts w:ascii="Calibri" w:eastAsia="Times New Roman" w:hAnsi="Calibri" w:cs="Arial"/>
      <w:b/>
      <w:iCs/>
      <w:sz w:val="24"/>
      <w:szCs w:val="16"/>
    </w:rPr>
  </w:style>
  <w:style w:type="character" w:customStyle="1" w:styleId="Heading3Char">
    <w:name w:val="Heading 3 Char"/>
    <w:link w:val="Heading3"/>
    <w:uiPriority w:val="9"/>
    <w:rsid w:val="00800E74"/>
    <w:rPr>
      <w:rFonts w:eastAsia="Times New Roman"/>
      <w:b/>
      <w:bCs/>
      <w:sz w:val="24"/>
      <w:lang w:eastAsia="en-US"/>
    </w:rPr>
  </w:style>
  <w:style w:type="paragraph" w:styleId="Footer">
    <w:name w:val="footer"/>
    <w:basedOn w:val="Normal"/>
    <w:link w:val="FooterChar"/>
    <w:uiPriority w:val="99"/>
    <w:rsid w:val="00800E74"/>
    <w:pPr>
      <w:tabs>
        <w:tab w:val="left" w:pos="2880"/>
      </w:tabs>
      <w:spacing w:before="120" w:after="60" w:line="240" w:lineRule="exact"/>
    </w:pPr>
    <w:rPr>
      <w:rFonts w:ascii="Arial" w:hAnsi="Arial"/>
      <w:sz w:val="18"/>
    </w:rPr>
  </w:style>
  <w:style w:type="character" w:customStyle="1" w:styleId="FooterChar">
    <w:name w:val="Footer Char"/>
    <w:link w:val="Footer"/>
    <w:uiPriority w:val="99"/>
    <w:rsid w:val="00800E74"/>
    <w:rPr>
      <w:rFonts w:ascii="Arial" w:eastAsia="Times New Roman" w:hAnsi="Arial" w:cs="Times New Roman"/>
      <w:sz w:val="18"/>
      <w:szCs w:val="20"/>
    </w:rPr>
  </w:style>
  <w:style w:type="paragraph" w:customStyle="1" w:styleId="Billname">
    <w:name w:val="Billname"/>
    <w:basedOn w:val="Normal"/>
    <w:rsid w:val="00800E74"/>
    <w:pPr>
      <w:tabs>
        <w:tab w:val="left" w:pos="2400"/>
        <w:tab w:val="left" w:pos="2880"/>
      </w:tabs>
      <w:spacing w:before="1220" w:after="100"/>
    </w:pPr>
    <w:rPr>
      <w:rFonts w:ascii="Arial" w:hAnsi="Arial"/>
      <w:b/>
      <w:sz w:val="40"/>
    </w:rPr>
  </w:style>
  <w:style w:type="paragraph" w:customStyle="1" w:styleId="N-line3">
    <w:name w:val="N-line3"/>
    <w:basedOn w:val="Normal"/>
    <w:next w:val="Normal"/>
    <w:rsid w:val="00800E74"/>
    <w:pPr>
      <w:pBdr>
        <w:bottom w:val="single" w:sz="12" w:space="1" w:color="auto"/>
      </w:pBdr>
      <w:jc w:val="both"/>
    </w:pPr>
  </w:style>
  <w:style w:type="paragraph" w:customStyle="1" w:styleId="madeunder">
    <w:name w:val="made under"/>
    <w:basedOn w:val="Normal"/>
    <w:rsid w:val="00800E74"/>
    <w:pPr>
      <w:spacing w:before="180" w:after="60"/>
      <w:jc w:val="both"/>
    </w:pPr>
  </w:style>
  <w:style w:type="paragraph" w:customStyle="1" w:styleId="CoverActName">
    <w:name w:val="CoverActName"/>
    <w:basedOn w:val="Normal"/>
    <w:rsid w:val="00800E74"/>
    <w:pPr>
      <w:tabs>
        <w:tab w:val="left" w:pos="2600"/>
      </w:tabs>
      <w:spacing w:before="200" w:after="60"/>
      <w:jc w:val="both"/>
    </w:pPr>
    <w:rPr>
      <w:rFonts w:ascii="Arial" w:hAnsi="Arial"/>
      <w:b/>
    </w:rPr>
  </w:style>
  <w:style w:type="paragraph" w:styleId="Header">
    <w:name w:val="header"/>
    <w:basedOn w:val="Normal"/>
    <w:link w:val="HeaderChar"/>
    <w:rsid w:val="00800E74"/>
    <w:pPr>
      <w:tabs>
        <w:tab w:val="left" w:pos="2880"/>
        <w:tab w:val="center" w:pos="4153"/>
        <w:tab w:val="right" w:pos="8306"/>
      </w:tabs>
    </w:pPr>
  </w:style>
  <w:style w:type="character" w:customStyle="1" w:styleId="HeaderChar">
    <w:name w:val="Header Char"/>
    <w:link w:val="Header"/>
    <w:rsid w:val="00800E74"/>
    <w:rPr>
      <w:rFonts w:ascii="Calibri" w:eastAsia="Times New Roman" w:hAnsi="Calibri" w:cs="Times New Roman"/>
      <w:sz w:val="24"/>
      <w:szCs w:val="20"/>
    </w:rPr>
  </w:style>
  <w:style w:type="character" w:styleId="PageNumber">
    <w:name w:val="page number"/>
    <w:basedOn w:val="DefaultParagraphFont"/>
    <w:rsid w:val="00800E74"/>
  </w:style>
  <w:style w:type="character" w:styleId="Hyperlink">
    <w:name w:val="Hyperlink"/>
    <w:rsid w:val="00800E74"/>
    <w:rPr>
      <w:color w:val="0000FF"/>
      <w:u w:val="single"/>
    </w:rPr>
  </w:style>
  <w:style w:type="paragraph" w:customStyle="1" w:styleId="Asubparabullet">
    <w:name w:val="A subpara bullet"/>
    <w:basedOn w:val="Normal"/>
    <w:rsid w:val="00800E74"/>
    <w:pPr>
      <w:numPr>
        <w:numId w:val="1"/>
      </w:numPr>
    </w:pPr>
    <w:rPr>
      <w:szCs w:val="24"/>
    </w:rPr>
  </w:style>
  <w:style w:type="paragraph" w:styleId="BalloonText">
    <w:name w:val="Balloon Text"/>
    <w:basedOn w:val="Normal"/>
    <w:link w:val="BalloonTextChar"/>
    <w:uiPriority w:val="99"/>
    <w:semiHidden/>
    <w:unhideWhenUsed/>
    <w:rsid w:val="00800E74"/>
    <w:rPr>
      <w:rFonts w:ascii="Tahoma" w:hAnsi="Tahoma"/>
      <w:sz w:val="16"/>
      <w:szCs w:val="16"/>
    </w:rPr>
  </w:style>
  <w:style w:type="character" w:customStyle="1" w:styleId="BalloonTextChar">
    <w:name w:val="Balloon Text Char"/>
    <w:link w:val="BalloonText"/>
    <w:uiPriority w:val="99"/>
    <w:semiHidden/>
    <w:rsid w:val="00800E74"/>
    <w:rPr>
      <w:rFonts w:ascii="Tahoma" w:eastAsia="Times New Roman" w:hAnsi="Tahoma" w:cs="Tahoma"/>
      <w:sz w:val="16"/>
      <w:szCs w:val="16"/>
    </w:rPr>
  </w:style>
  <w:style w:type="paragraph" w:styleId="BodyText2">
    <w:name w:val="Body Text 2"/>
    <w:basedOn w:val="Normal"/>
    <w:link w:val="BodyText2Char"/>
    <w:rsid w:val="00800E74"/>
    <w:pPr>
      <w:jc w:val="both"/>
    </w:pPr>
    <w:rPr>
      <w:rFonts w:ascii="Arial" w:hAnsi="Arial"/>
    </w:rPr>
  </w:style>
  <w:style w:type="character" w:customStyle="1" w:styleId="BodyText2Char">
    <w:name w:val="Body Text 2 Char"/>
    <w:link w:val="BodyText2"/>
    <w:rsid w:val="00800E74"/>
    <w:rPr>
      <w:rFonts w:ascii="Arial" w:eastAsia="Times New Roman" w:hAnsi="Arial" w:cs="Times New Roman"/>
      <w:sz w:val="24"/>
      <w:szCs w:val="20"/>
    </w:rPr>
  </w:style>
  <w:style w:type="paragraph" w:styleId="BodyTextIndent">
    <w:name w:val="Body Text Indent"/>
    <w:basedOn w:val="Normal"/>
    <w:link w:val="BodyTextIndentChar"/>
    <w:rsid w:val="00800E74"/>
    <w:pPr>
      <w:ind w:left="720"/>
    </w:pPr>
    <w:rPr>
      <w:rFonts w:ascii="Arial" w:hAnsi="Arial"/>
    </w:rPr>
  </w:style>
  <w:style w:type="character" w:customStyle="1" w:styleId="BodyTextIndentChar">
    <w:name w:val="Body Text Indent Char"/>
    <w:link w:val="BodyTextIndent"/>
    <w:rsid w:val="00800E74"/>
    <w:rPr>
      <w:rFonts w:ascii="Arial" w:eastAsia="Times New Roman" w:hAnsi="Arial" w:cs="Times New Roman"/>
      <w:sz w:val="24"/>
      <w:szCs w:val="20"/>
    </w:rPr>
  </w:style>
  <w:style w:type="paragraph" w:styleId="BodyTextIndent2">
    <w:name w:val="Body Text Indent 2"/>
    <w:basedOn w:val="Normal"/>
    <w:link w:val="BodyTextIndent2Char"/>
    <w:rsid w:val="00800E74"/>
    <w:pPr>
      <w:ind w:left="1440" w:hanging="731"/>
    </w:pPr>
    <w:rPr>
      <w:rFonts w:ascii="Arial" w:hAnsi="Arial"/>
      <w:szCs w:val="24"/>
    </w:rPr>
  </w:style>
  <w:style w:type="character" w:customStyle="1" w:styleId="BodyTextIndent2Char">
    <w:name w:val="Body Text Indent 2 Char"/>
    <w:link w:val="BodyTextIndent2"/>
    <w:rsid w:val="00800E74"/>
    <w:rPr>
      <w:rFonts w:ascii="Arial" w:eastAsia="Times New Roman" w:hAnsi="Arial" w:cs="Times New Roman"/>
      <w:sz w:val="24"/>
      <w:szCs w:val="24"/>
    </w:rPr>
  </w:style>
  <w:style w:type="paragraph" w:styleId="BodyTextIndent3">
    <w:name w:val="Body Text Indent 3"/>
    <w:basedOn w:val="Normal"/>
    <w:link w:val="BodyTextIndent3Char"/>
    <w:uiPriority w:val="99"/>
    <w:semiHidden/>
    <w:unhideWhenUsed/>
    <w:rsid w:val="00800E74"/>
    <w:pPr>
      <w:spacing w:after="120"/>
      <w:ind w:left="283"/>
    </w:pPr>
    <w:rPr>
      <w:sz w:val="16"/>
      <w:szCs w:val="16"/>
    </w:rPr>
  </w:style>
  <w:style w:type="character" w:customStyle="1" w:styleId="BodyTextIndent3Char">
    <w:name w:val="Body Text Indent 3 Char"/>
    <w:link w:val="BodyTextIndent3"/>
    <w:uiPriority w:val="99"/>
    <w:semiHidden/>
    <w:rsid w:val="00800E74"/>
    <w:rPr>
      <w:rFonts w:ascii="Calibri" w:eastAsia="Times New Roman" w:hAnsi="Calibri" w:cs="Times New Roman"/>
      <w:sz w:val="16"/>
      <w:szCs w:val="16"/>
    </w:rPr>
  </w:style>
  <w:style w:type="paragraph" w:customStyle="1" w:styleId="ColorfulList-Accent11">
    <w:name w:val="Colorful List - Accent 11"/>
    <w:basedOn w:val="Normal"/>
    <w:uiPriority w:val="34"/>
    <w:qFormat/>
    <w:rsid w:val="00800E74"/>
    <w:pPr>
      <w:ind w:left="720"/>
      <w:contextualSpacing/>
    </w:pPr>
  </w:style>
  <w:style w:type="numbering" w:customStyle="1" w:styleId="Style1">
    <w:name w:val="Style1"/>
    <w:uiPriority w:val="99"/>
    <w:rsid w:val="00800E74"/>
    <w:pPr>
      <w:numPr>
        <w:numId w:val="3"/>
      </w:numPr>
    </w:pPr>
  </w:style>
  <w:style w:type="paragraph" w:styleId="BodyText">
    <w:name w:val="Body Text"/>
    <w:basedOn w:val="Normal"/>
    <w:link w:val="BodyTextChar"/>
    <w:uiPriority w:val="99"/>
    <w:semiHidden/>
    <w:unhideWhenUsed/>
    <w:rsid w:val="00800E74"/>
    <w:pPr>
      <w:spacing w:after="120"/>
    </w:pPr>
  </w:style>
  <w:style w:type="character" w:customStyle="1" w:styleId="BodyTextChar">
    <w:name w:val="Body Text Char"/>
    <w:link w:val="BodyText"/>
    <w:uiPriority w:val="99"/>
    <w:semiHidden/>
    <w:rsid w:val="00800E74"/>
    <w:rPr>
      <w:rFonts w:ascii="Calibri" w:eastAsia="Times New Roman" w:hAnsi="Calibri" w:cs="Times New Roman"/>
      <w:sz w:val="24"/>
      <w:szCs w:val="20"/>
    </w:rPr>
  </w:style>
  <w:style w:type="table" w:styleId="TableGrid">
    <w:name w:val="Table Grid"/>
    <w:basedOn w:val="TableNormal"/>
    <w:rsid w:val="00800E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00E74"/>
    <w:pPr>
      <w:autoSpaceDE w:val="0"/>
      <w:autoSpaceDN w:val="0"/>
      <w:adjustRightInd w:val="0"/>
    </w:pPr>
    <w:rPr>
      <w:rFonts w:ascii="Times New Roman" w:hAnsi="Times New Roman"/>
      <w:color w:val="000000"/>
      <w:sz w:val="24"/>
      <w:szCs w:val="24"/>
      <w:lang w:eastAsia="en-US"/>
    </w:rPr>
  </w:style>
  <w:style w:type="character" w:styleId="CommentReference">
    <w:name w:val="annotation reference"/>
    <w:unhideWhenUsed/>
    <w:rsid w:val="00B91399"/>
    <w:rPr>
      <w:sz w:val="16"/>
      <w:szCs w:val="16"/>
    </w:rPr>
  </w:style>
  <w:style w:type="paragraph" w:styleId="CommentText">
    <w:name w:val="annotation text"/>
    <w:basedOn w:val="Normal"/>
    <w:link w:val="CommentTextChar"/>
    <w:unhideWhenUsed/>
    <w:rsid w:val="00B91399"/>
    <w:rPr>
      <w:sz w:val="20"/>
    </w:rPr>
  </w:style>
  <w:style w:type="character" w:customStyle="1" w:styleId="CommentTextChar">
    <w:name w:val="Comment Text Char"/>
    <w:link w:val="CommentText"/>
    <w:rsid w:val="00B91399"/>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91399"/>
    <w:rPr>
      <w:b/>
      <w:bCs/>
    </w:rPr>
  </w:style>
  <w:style w:type="character" w:customStyle="1" w:styleId="CommentSubjectChar">
    <w:name w:val="Comment Subject Char"/>
    <w:link w:val="CommentSubject"/>
    <w:uiPriority w:val="99"/>
    <w:semiHidden/>
    <w:rsid w:val="00B91399"/>
    <w:rPr>
      <w:rFonts w:ascii="Calibri" w:eastAsia="Times New Roman" w:hAnsi="Calibri" w:cs="Times New Roman"/>
      <w:b/>
      <w:bCs/>
      <w:sz w:val="20"/>
      <w:szCs w:val="20"/>
    </w:rPr>
  </w:style>
  <w:style w:type="paragraph" w:customStyle="1" w:styleId="Title1">
    <w:name w:val="Title 1"/>
    <w:basedOn w:val="Heading1"/>
    <w:qFormat/>
    <w:rsid w:val="00115BC2"/>
    <w:pPr>
      <w:spacing w:before="0"/>
    </w:pPr>
  </w:style>
  <w:style w:type="paragraph" w:styleId="ListParagraph">
    <w:name w:val="List Paragraph"/>
    <w:basedOn w:val="Normal"/>
    <w:uiPriority w:val="34"/>
    <w:qFormat/>
    <w:rsid w:val="0000522F"/>
    <w:pPr>
      <w:ind w:left="720"/>
      <w:contextualSpacing/>
    </w:pPr>
  </w:style>
  <w:style w:type="paragraph" w:styleId="Revision">
    <w:name w:val="Revision"/>
    <w:hidden/>
    <w:uiPriority w:val="71"/>
    <w:rsid w:val="006748DA"/>
    <w:rPr>
      <w:rFonts w:eastAsia="Times New Roman"/>
      <w:sz w:val="24"/>
      <w:lang w:eastAsia="en-US"/>
    </w:rPr>
  </w:style>
  <w:style w:type="character" w:styleId="FollowedHyperlink">
    <w:name w:val="FollowedHyperlink"/>
    <w:basedOn w:val="DefaultParagraphFont"/>
    <w:uiPriority w:val="99"/>
    <w:semiHidden/>
    <w:unhideWhenUsed/>
    <w:rsid w:val="006748DA"/>
    <w:rPr>
      <w:color w:val="800080" w:themeColor="followedHyperlink"/>
      <w:u w:val="single"/>
    </w:rPr>
  </w:style>
  <w:style w:type="paragraph" w:customStyle="1" w:styleId="Body">
    <w:name w:val="Body"/>
    <w:rsid w:val="00546110"/>
    <w:pPr>
      <w:pBdr>
        <w:top w:val="nil"/>
        <w:left w:val="nil"/>
        <w:bottom w:val="nil"/>
        <w:right w:val="nil"/>
        <w:between w:val="nil"/>
        <w:bar w:val="nil"/>
      </w:pBdr>
    </w:pPr>
    <w:rPr>
      <w:rFonts w:ascii="Helvetica" w:eastAsia="Arial Unicode MS" w:hAnsi="Arial Unicode MS" w:cs="Arial Unicode MS"/>
      <w:color w:val="000000"/>
      <w:sz w:val="22"/>
      <w:szCs w:val="22"/>
      <w:bdr w:val="nil"/>
      <w:lang w:val="en-US"/>
    </w:rPr>
  </w:style>
  <w:style w:type="character" w:styleId="FootnoteReference">
    <w:name w:val="footnote reference"/>
    <w:uiPriority w:val="99"/>
    <w:semiHidden/>
    <w:rsid w:val="00901CEE"/>
    <w:rPr>
      <w:rFonts w:ascii="Times New Roman" w:hAnsi="Times New Roman" w:cs="Times New Roman"/>
      <w:sz w:val="24"/>
      <w:szCs w:val="24"/>
      <w:vertAlign w:val="superscript"/>
    </w:rPr>
  </w:style>
  <w:style w:type="paragraph" w:styleId="FootnoteText">
    <w:name w:val="footnote text"/>
    <w:basedOn w:val="Normal"/>
    <w:link w:val="FootnoteTextChar"/>
    <w:uiPriority w:val="99"/>
    <w:semiHidden/>
    <w:rsid w:val="00901CEE"/>
    <w:pPr>
      <w:spacing w:before="80" w:after="60"/>
      <w:jc w:val="both"/>
    </w:pPr>
    <w:rPr>
      <w:szCs w:val="24"/>
    </w:rPr>
  </w:style>
  <w:style w:type="character" w:customStyle="1" w:styleId="FootnoteTextChar">
    <w:name w:val="Footnote Text Char"/>
    <w:basedOn w:val="DefaultParagraphFont"/>
    <w:link w:val="FootnoteText"/>
    <w:uiPriority w:val="99"/>
    <w:semiHidden/>
    <w:rsid w:val="00901CEE"/>
    <w:rPr>
      <w:rFonts w:eastAsia="Times New Roman"/>
      <w:sz w:val="24"/>
      <w:szCs w:val="24"/>
      <w:lang w:eastAsia="en-US"/>
    </w:rPr>
  </w:style>
  <w:style w:type="paragraph" w:customStyle="1" w:styleId="ColorfulShading-Accent31">
    <w:name w:val="Colorful Shading - Accent 31"/>
    <w:basedOn w:val="Normal"/>
    <w:uiPriority w:val="34"/>
    <w:qFormat/>
    <w:rsid w:val="00CC518B"/>
    <w:pPr>
      <w:ind w:left="720"/>
      <w:contextualSpacing/>
    </w:pPr>
  </w:style>
  <w:style w:type="paragraph" w:customStyle="1" w:styleId="Aparabullet">
    <w:name w:val="A para bullet"/>
    <w:basedOn w:val="Normal"/>
    <w:rsid w:val="0003278A"/>
    <w:pPr>
      <w:numPr>
        <w:numId w:val="8"/>
      </w:numPr>
    </w:pPr>
  </w:style>
  <w:style w:type="paragraph" w:styleId="NormalWeb">
    <w:name w:val="Normal (Web)"/>
    <w:basedOn w:val="Normal"/>
    <w:uiPriority w:val="99"/>
    <w:semiHidden/>
    <w:unhideWhenUsed/>
    <w:rsid w:val="009B1983"/>
    <w:pPr>
      <w:spacing w:before="100" w:beforeAutospacing="1" w:after="100" w:afterAutospacing="1"/>
    </w:pPr>
    <w:rPr>
      <w:rFonts w:ascii="Times New Roman" w:hAnsi="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21414">
      <w:bodyDiv w:val="1"/>
      <w:marLeft w:val="0"/>
      <w:marRight w:val="0"/>
      <w:marTop w:val="0"/>
      <w:marBottom w:val="0"/>
      <w:divBdr>
        <w:top w:val="none" w:sz="0" w:space="0" w:color="auto"/>
        <w:left w:val="none" w:sz="0" w:space="0" w:color="auto"/>
        <w:bottom w:val="none" w:sz="0" w:space="0" w:color="auto"/>
        <w:right w:val="none" w:sz="0" w:space="0" w:color="auto"/>
      </w:divBdr>
    </w:div>
    <w:div w:id="915632563">
      <w:bodyDiv w:val="1"/>
      <w:marLeft w:val="0"/>
      <w:marRight w:val="0"/>
      <w:marTop w:val="0"/>
      <w:marBottom w:val="0"/>
      <w:divBdr>
        <w:top w:val="none" w:sz="0" w:space="0" w:color="auto"/>
        <w:left w:val="none" w:sz="0" w:space="0" w:color="auto"/>
        <w:bottom w:val="none" w:sz="0" w:space="0" w:color="auto"/>
        <w:right w:val="none" w:sz="0" w:space="0" w:color="auto"/>
      </w:divBdr>
    </w:div>
    <w:div w:id="950163233">
      <w:bodyDiv w:val="1"/>
      <w:marLeft w:val="0"/>
      <w:marRight w:val="0"/>
      <w:marTop w:val="0"/>
      <w:marBottom w:val="0"/>
      <w:divBdr>
        <w:top w:val="none" w:sz="0" w:space="0" w:color="auto"/>
        <w:left w:val="none" w:sz="0" w:space="0" w:color="auto"/>
        <w:bottom w:val="none" w:sz="0" w:space="0" w:color="auto"/>
        <w:right w:val="none" w:sz="0" w:space="0" w:color="auto"/>
      </w:divBdr>
    </w:div>
    <w:div w:id="1022587793">
      <w:bodyDiv w:val="1"/>
      <w:marLeft w:val="0"/>
      <w:marRight w:val="0"/>
      <w:marTop w:val="0"/>
      <w:marBottom w:val="0"/>
      <w:divBdr>
        <w:top w:val="none" w:sz="0" w:space="0" w:color="auto"/>
        <w:left w:val="none" w:sz="0" w:space="0" w:color="auto"/>
        <w:bottom w:val="none" w:sz="0" w:space="0" w:color="auto"/>
        <w:right w:val="none" w:sz="0" w:space="0" w:color="auto"/>
      </w:divBdr>
    </w:div>
    <w:div w:id="1723862685">
      <w:bodyDiv w:val="1"/>
      <w:marLeft w:val="0"/>
      <w:marRight w:val="0"/>
      <w:marTop w:val="0"/>
      <w:marBottom w:val="0"/>
      <w:divBdr>
        <w:top w:val="none" w:sz="0" w:space="0" w:color="auto"/>
        <w:left w:val="none" w:sz="0" w:space="0" w:color="auto"/>
        <w:bottom w:val="none" w:sz="0" w:space="0" w:color="auto"/>
        <w:right w:val="none" w:sz="0" w:space="0" w:color="auto"/>
      </w:divBdr>
    </w:div>
    <w:div w:id="18478666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ato.gov.au/law/view/document?docid=TXD/TD20243/NAT/ATO/00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14EB21-4870-4583-BAA0-C6E0969F3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13</Pages>
  <Words>3569</Words>
  <Characters>20347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Determination 13 of 2023 - ACT Civil and Administrative Tribunal</vt:lpstr>
    </vt:vector>
  </TitlesOfParts>
  <Company>InTACT</Company>
  <LinksUpToDate>false</LinksUpToDate>
  <CharactersWithSpaces>23869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Determination 13 of 2023 - ACT Civil and Administrative Tribunal</dc:title>
  <dc:subject>Remuneration</dc:subject>
  <dc:creator>Secretary, ACT Remuneration Tribunal</dc:creator>
  <cp:lastModifiedBy>Wiggins, TaylorX</cp:lastModifiedBy>
  <cp:revision>29</cp:revision>
  <cp:lastPrinted>2025-09-01T23:10:00Z</cp:lastPrinted>
  <dcterms:created xsi:type="dcterms:W3CDTF">2025-08-22T01:46:00Z</dcterms:created>
  <dcterms:modified xsi:type="dcterms:W3CDTF">2026-09-25T02:02:00Z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er">
    <vt:lpwstr>Chief Minister and Treasury Directorate</vt:lpwstr>
  </property>
  <property fmtid="{D5CDD505-2E9C-101B-9397-08002B2CF9AE}" pid="3" name="Function">
    <vt:lpwstr>Remuneration</vt:lpwstr>
  </property>
  <property fmtid="{D5CDD505-2E9C-101B-9397-08002B2CF9AE}" pid="4" name="Description">
    <vt:lpwstr>Determination outline remuneration to the ACT Civil and Administrative Tribunal </vt:lpwstr>
  </property>
  <property fmtid="{D5CDD505-2E9C-101B-9397-08002B2CF9AE}" pid="5" name="TitusGUID">
    <vt:lpwstr>3b0ba140-ef40-445e-8f9a-6544fbfdbc9f</vt:lpwstr>
  </property>
  <property fmtid="{D5CDD505-2E9C-101B-9397-08002B2CF9AE}" pid="6" name="PSPFClassification">
    <vt:lpwstr>Do Not Mark</vt:lpwstr>
  </property>
  <property fmtid="{D5CDD505-2E9C-101B-9397-08002B2CF9AE}" pid="7" name="MSIP_Label_69af8531-eb46-4968-8cb3-105d2f5ea87e_Enabled">
    <vt:lpwstr>true</vt:lpwstr>
  </property>
  <property fmtid="{D5CDD505-2E9C-101B-9397-08002B2CF9AE}" pid="8" name="MSIP_Label_69af8531-eb46-4968-8cb3-105d2f5ea87e_SetDate">
    <vt:lpwstr>2024-06-11T22:54:41Z</vt:lpwstr>
  </property>
  <property fmtid="{D5CDD505-2E9C-101B-9397-08002B2CF9AE}" pid="9" name="MSIP_Label_69af8531-eb46-4968-8cb3-105d2f5ea87e_Method">
    <vt:lpwstr>Standard</vt:lpwstr>
  </property>
  <property fmtid="{D5CDD505-2E9C-101B-9397-08002B2CF9AE}" pid="10" name="MSIP_Label_69af8531-eb46-4968-8cb3-105d2f5ea87e_Name">
    <vt:lpwstr>Official - No Marking</vt:lpwstr>
  </property>
  <property fmtid="{D5CDD505-2E9C-101B-9397-08002B2CF9AE}" pid="11" name="MSIP_Label_69af8531-eb46-4968-8cb3-105d2f5ea87e_SiteId">
    <vt:lpwstr>b46c1908-0334-4236-b978-585ee88e4199</vt:lpwstr>
  </property>
  <property fmtid="{D5CDD505-2E9C-101B-9397-08002B2CF9AE}" pid="12" name="MSIP_Label_69af8531-eb46-4968-8cb3-105d2f5ea87e_ActionId">
    <vt:lpwstr>244f4e1d-fad2-416b-bf82-92e617ef805a</vt:lpwstr>
  </property>
  <property fmtid="{D5CDD505-2E9C-101B-9397-08002B2CF9AE}" pid="13" name="MSIP_Label_69af8531-eb46-4968-8cb3-105d2f5ea87e_ContentBits">
    <vt:lpwstr>0</vt:lpwstr>
  </property>
</Properties>
</file>